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1A" w:rsidRDefault="00FE5E36">
      <w:pPr>
        <w:spacing w:line="0" w:lineRule="atLeast"/>
        <w:jc w:val="center"/>
        <w:outlineLvl w:val="0"/>
        <w:rPr>
          <w:rFonts w:ascii="Times New Roman" w:eastAsia="方正小标宋_GBK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bCs/>
          <w:sz w:val="44"/>
          <w:szCs w:val="44"/>
        </w:rPr>
        <w:t>永川区工业科技特派员</w:t>
      </w:r>
      <w:hyperlink r:id="rId7" w:history="1">
        <w:r>
          <w:rPr>
            <w:rFonts w:ascii="Times New Roman" w:eastAsia="方正小标宋_GBK" w:hAnsi="Times New Roman" w:hint="eastAsia"/>
            <w:bCs/>
            <w:sz w:val="44"/>
            <w:szCs w:val="44"/>
          </w:rPr>
          <w:t>拟派出人员情况表</w:t>
        </w:r>
      </w:hyperlink>
    </w:p>
    <w:tbl>
      <w:tblPr>
        <w:tblpPr w:leftFromText="180" w:rightFromText="180" w:vertAnchor="text" w:horzAnchor="page" w:tblpX="1835" w:tblpY="614"/>
        <w:tblOverlap w:val="never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39"/>
        <w:gridCol w:w="1402"/>
        <w:gridCol w:w="2162"/>
        <w:gridCol w:w="1244"/>
        <w:gridCol w:w="2071"/>
      </w:tblGrid>
      <w:tr w:rsidR="00172F1A">
        <w:trPr>
          <w:trHeight w:val="853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kern w:val="21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</w:rPr>
              <w:t>派出单位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仿宋_GBK" w:hAnsi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特派员姓名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172F1A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172F1A">
        <w:trPr>
          <w:trHeight w:val="853"/>
        </w:trPr>
        <w:tc>
          <w:tcPr>
            <w:tcW w:w="1339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172F1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5477" w:type="dxa"/>
            <w:gridSpan w:val="3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172F1A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172F1A">
        <w:trPr>
          <w:trHeight w:val="1703"/>
        </w:trPr>
        <w:tc>
          <w:tcPr>
            <w:tcW w:w="133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kern w:val="21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  <w:lang w:bidi="ar"/>
              </w:rPr>
              <w:t>所属领域</w:t>
            </w:r>
          </w:p>
        </w:tc>
        <w:tc>
          <w:tcPr>
            <w:tcW w:w="6879" w:type="dxa"/>
            <w:gridSpan w:val="4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智能网联新能源汽车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□先进材料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□电子信息</w:t>
            </w:r>
            <w:r>
              <w:rPr>
                <w:rFonts w:ascii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高端装备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□新能源摩托车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□生物医药及大健康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□消费品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lang w:bidi="ar"/>
              </w:rPr>
              <w:t>□其他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</w:t>
            </w:r>
          </w:p>
        </w:tc>
      </w:tr>
      <w:tr w:rsidR="00172F1A">
        <w:trPr>
          <w:trHeight w:val="902"/>
        </w:trPr>
        <w:tc>
          <w:tcPr>
            <w:tcW w:w="133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kern w:val="21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  <w:lang w:bidi="ar"/>
              </w:rPr>
              <w:t>意向服务</w:t>
            </w:r>
          </w:p>
          <w:p w:rsidR="00172F1A" w:rsidRDefault="00FE5E36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kern w:val="21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  <w:lang w:bidi="ar"/>
              </w:rPr>
              <w:t>企业</w:t>
            </w:r>
          </w:p>
        </w:tc>
        <w:tc>
          <w:tcPr>
            <w:tcW w:w="6879" w:type="dxa"/>
            <w:gridSpan w:val="4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172F1A">
            <w:pPr>
              <w:widowControl/>
              <w:spacing w:line="400" w:lineRule="exact"/>
              <w:jc w:val="left"/>
            </w:pPr>
          </w:p>
          <w:p w:rsidR="00172F1A" w:rsidRDefault="00172F1A">
            <w:pPr>
              <w:pStyle w:val="BodyText21"/>
            </w:pPr>
          </w:p>
        </w:tc>
      </w:tr>
      <w:tr w:rsidR="00172F1A">
        <w:trPr>
          <w:trHeight w:val="2328"/>
        </w:trPr>
        <w:tc>
          <w:tcPr>
            <w:tcW w:w="133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72F1A" w:rsidRDefault="00FE5E36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21"/>
                <w:sz w:val="28"/>
                <w:szCs w:val="28"/>
                <w:lang w:bidi="ar"/>
              </w:rPr>
              <w:t>基本情</w:t>
            </w: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</w:rPr>
              <w:t>况（</w:t>
            </w: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</w:rPr>
              <w:t>含科研成果、学术经历、产学研合作、人才奖励等</w:t>
            </w:r>
            <w:r>
              <w:rPr>
                <w:rFonts w:ascii="方正黑体_GBK" w:eastAsia="方正黑体_GBK" w:hAnsi="方正黑体_GBK" w:hint="eastAsia"/>
                <w:color w:val="000000"/>
                <w:kern w:val="21"/>
                <w:sz w:val="28"/>
                <w:szCs w:val="28"/>
              </w:rPr>
              <w:t>）</w:t>
            </w:r>
          </w:p>
        </w:tc>
        <w:tc>
          <w:tcPr>
            <w:tcW w:w="6879" w:type="dxa"/>
            <w:gridSpan w:val="4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</w:tcPr>
          <w:p w:rsidR="00172F1A" w:rsidRDefault="00172F1A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172F1A" w:rsidRDefault="00172F1A">
            <w:pPr>
              <w:pStyle w:val="1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172F1A" w:rsidRDefault="00172F1A"/>
    <w:sectPr w:rsidR="00172F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36" w:rsidRDefault="00FE5E36">
      <w:r>
        <w:separator/>
      </w:r>
    </w:p>
  </w:endnote>
  <w:endnote w:type="continuationSeparator" w:id="0">
    <w:p w:rsidR="00FE5E36" w:rsidRDefault="00FE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1A" w:rsidRDefault="00FE5E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2F1A" w:rsidRDefault="00FE5E36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5DE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2F1A" w:rsidRDefault="00FE5E36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F5DE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36" w:rsidRDefault="00FE5E36">
      <w:r>
        <w:separator/>
      </w:r>
    </w:p>
  </w:footnote>
  <w:footnote w:type="continuationSeparator" w:id="0">
    <w:p w:rsidR="00FE5E36" w:rsidRDefault="00FE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OTczMzc3ZWM5Y2ZmNzkxMzgxMjJlOGVkMGYxMTkifQ=="/>
  </w:docVars>
  <w:rsids>
    <w:rsidRoot w:val="00172F1A"/>
    <w:rsid w:val="00172F1A"/>
    <w:rsid w:val="00BF5DEF"/>
    <w:rsid w:val="00FE5E36"/>
    <w:rsid w:val="039753A2"/>
    <w:rsid w:val="14564A4A"/>
    <w:rsid w:val="19A73D90"/>
    <w:rsid w:val="262B172E"/>
    <w:rsid w:val="27D850A6"/>
    <w:rsid w:val="2AE0623D"/>
    <w:rsid w:val="2DE97E3E"/>
    <w:rsid w:val="308137FA"/>
    <w:rsid w:val="334B07CD"/>
    <w:rsid w:val="3DEB5BE6"/>
    <w:rsid w:val="45C42F57"/>
    <w:rsid w:val="4EC951BD"/>
    <w:rsid w:val="54C02C09"/>
    <w:rsid w:val="5A4B3CFD"/>
    <w:rsid w:val="62A3287D"/>
    <w:rsid w:val="6C2C7977"/>
    <w:rsid w:val="73B3471C"/>
    <w:rsid w:val="7C7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42CFD"/>
  <w15:docId w15:val="{8A148E72-B673-46BB-8677-4509F47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Body Text"/>
    <w:basedOn w:val="a"/>
    <w:next w:val="7"/>
    <w:uiPriority w:val="99"/>
    <w:unhideWhenUsed/>
    <w:qFormat/>
    <w:pPr>
      <w:spacing w:after="120"/>
    </w:pPr>
  </w:style>
  <w:style w:type="paragraph" w:styleId="7">
    <w:name w:val="index 7"/>
    <w:basedOn w:val="a"/>
    <w:next w:val="a"/>
    <w:qFormat/>
    <w:pPr>
      <w:ind w:left="25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21">
    <w:name w:val="Body Text 21"/>
    <w:basedOn w:val="a"/>
    <w:uiPriority w:val="99"/>
    <w:qFormat/>
    <w:pPr>
      <w:snapToGrid w:val="0"/>
      <w:spacing w:line="540" w:lineRule="exact"/>
    </w:pPr>
    <w:rPr>
      <w:color w:val="000000"/>
    </w:rPr>
  </w:style>
  <w:style w:type="paragraph" w:customStyle="1" w:styleId="11">
    <w:name w:val="标题 11"/>
    <w:basedOn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BodyText">
    <w:name w:val="BodyText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Calibr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fxy.net/_upload/article/files/b8/f8/e2d3bd1e40d28841b60a938023fd/50221cea-1412-425c-a87d-ab406263279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HP Inc.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Administrator.admin-PC</dc:creator>
  <cp:lastModifiedBy>hp</cp:lastModifiedBy>
  <cp:revision>2</cp:revision>
  <cp:lastPrinted>2023-12-01T06:31:00Z</cp:lastPrinted>
  <dcterms:created xsi:type="dcterms:W3CDTF">2023-11-30T08:21:00Z</dcterms:created>
  <dcterms:modified xsi:type="dcterms:W3CDTF">2024-11-13T08:59:00Z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773972A2273A415681846E891B94DD36</vt:lpwstr>
  </property>
</Properties>
</file>