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E1" w:rsidRPr="00FC3777" w:rsidRDefault="00DD30E1" w:rsidP="00C6250B">
      <w:pPr>
        <w:spacing w:beforeLines="150" w:line="500" w:lineRule="exact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 w:rsidRPr="00FC3777">
        <w:rPr>
          <w:rFonts w:ascii="宋体" w:hAnsi="宋体" w:hint="eastAsia"/>
          <w:b/>
          <w:bCs/>
          <w:color w:val="FF0000"/>
          <w:sz w:val="72"/>
          <w:szCs w:val="72"/>
        </w:rPr>
        <w:t>重庆文理学院</w:t>
      </w:r>
    </w:p>
    <w:p w:rsidR="00DD30E1" w:rsidRPr="00FC3777" w:rsidRDefault="00DD30E1" w:rsidP="00C6250B">
      <w:pPr>
        <w:spacing w:beforeLines="150" w:line="500" w:lineRule="exact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 w:rsidRPr="00FC3777">
        <w:rPr>
          <w:rFonts w:ascii="宋体" w:hAnsi="宋体" w:hint="eastAsia"/>
          <w:b/>
          <w:bCs/>
          <w:color w:val="FF0000"/>
          <w:sz w:val="72"/>
          <w:szCs w:val="72"/>
        </w:rPr>
        <w:t>教学督导委员会办公室</w:t>
      </w:r>
    </w:p>
    <w:p w:rsidR="00E83A2B" w:rsidRDefault="00E83A2B" w:rsidP="00DD30E1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DD30E1" w:rsidRPr="00F745B6" w:rsidRDefault="00DD30E1" w:rsidP="00DD30E1">
      <w:pPr>
        <w:jc w:val="center"/>
        <w:rPr>
          <w:rFonts w:ascii="宋体" w:eastAsia="宋体" w:hAnsi="宋体"/>
          <w:b/>
          <w:sz w:val="32"/>
          <w:szCs w:val="32"/>
        </w:rPr>
      </w:pPr>
      <w:proofErr w:type="gramStart"/>
      <w:r w:rsidRPr="00F745B6">
        <w:rPr>
          <w:rFonts w:ascii="宋体" w:eastAsia="宋体" w:hAnsi="宋体" w:hint="eastAsia"/>
          <w:b/>
          <w:sz w:val="32"/>
          <w:szCs w:val="32"/>
        </w:rPr>
        <w:t>院督〔202</w:t>
      </w:r>
      <w:r w:rsidRPr="00F745B6">
        <w:rPr>
          <w:rFonts w:ascii="宋体" w:eastAsia="宋体" w:hAnsi="宋体"/>
          <w:b/>
          <w:sz w:val="32"/>
          <w:szCs w:val="32"/>
        </w:rPr>
        <w:t>3</w:t>
      </w:r>
      <w:r w:rsidRPr="00F745B6">
        <w:rPr>
          <w:rFonts w:ascii="宋体" w:eastAsia="宋体" w:hAnsi="宋体" w:hint="eastAsia"/>
          <w:b/>
          <w:sz w:val="32"/>
          <w:szCs w:val="32"/>
        </w:rPr>
        <w:t>〕</w:t>
      </w:r>
      <w:proofErr w:type="gramEnd"/>
      <w:r>
        <w:rPr>
          <w:rFonts w:ascii="宋体" w:eastAsia="宋体" w:hAnsi="宋体" w:hint="eastAsia"/>
          <w:b/>
          <w:sz w:val="32"/>
          <w:szCs w:val="32"/>
        </w:rPr>
        <w:t>4</w:t>
      </w:r>
      <w:r w:rsidRPr="00F745B6">
        <w:rPr>
          <w:rFonts w:ascii="宋体" w:eastAsia="宋体" w:hAnsi="宋体" w:hint="eastAsia"/>
          <w:b/>
          <w:sz w:val="32"/>
          <w:szCs w:val="32"/>
        </w:rPr>
        <w:t xml:space="preserve"> 号</w:t>
      </w:r>
    </w:p>
    <w:p w:rsidR="00DD30E1" w:rsidRPr="00FD72C5" w:rsidRDefault="000216F9" w:rsidP="00DD30E1">
      <w:pPr>
        <w:tabs>
          <w:tab w:val="left" w:pos="7560"/>
        </w:tabs>
        <w:adjustRightInd w:val="0"/>
        <w:snapToGrid w:val="0"/>
        <w:spacing w:line="300" w:lineRule="auto"/>
        <w:jc w:val="center"/>
        <w:rPr>
          <w:rFonts w:ascii="宋体" w:hAnsi="宋体" w:cs="Arial Unicode MS"/>
          <w:b/>
          <w:kern w:val="0"/>
          <w:sz w:val="28"/>
          <w:szCs w:val="28"/>
        </w:rPr>
      </w:pPr>
      <w:r w:rsidRPr="000216F9">
        <w:rPr>
          <w:noProof/>
          <w:sz w:val="28"/>
          <w:szCs w:val="28"/>
        </w:rPr>
        <w:pict>
          <v:line id="直接连接符 1" o:spid="_x0000_s2050" style="position:absolute;left:0;text-align:left;z-index:251658240;visibility:visible" from="-.75pt,-.2pt" to="476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" strokecolor="red" strokeweight="2.25pt"/>
        </w:pict>
      </w:r>
    </w:p>
    <w:p w:rsidR="00A6771B" w:rsidRPr="00C6250B" w:rsidRDefault="007B059F" w:rsidP="007B059F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C6250B">
        <w:rPr>
          <w:rFonts w:ascii="宋体" w:eastAsia="宋体" w:hAnsi="宋体" w:hint="eastAsia"/>
          <w:b/>
          <w:bCs/>
          <w:sz w:val="44"/>
          <w:szCs w:val="44"/>
        </w:rPr>
        <w:t>关于开展人才培养方案实施情况专项督导的通知</w:t>
      </w:r>
    </w:p>
    <w:p w:rsidR="00C6250B" w:rsidRDefault="00C6250B" w:rsidP="007B059F">
      <w:pPr>
        <w:jc w:val="left"/>
        <w:rPr>
          <w:rFonts w:ascii="仿宋" w:eastAsia="仿宋" w:hAnsi="仿宋" w:hint="eastAsia"/>
          <w:sz w:val="32"/>
          <w:szCs w:val="32"/>
        </w:rPr>
      </w:pPr>
    </w:p>
    <w:p w:rsidR="007B059F" w:rsidRPr="00DD30E1" w:rsidRDefault="007B059F" w:rsidP="007B059F">
      <w:pPr>
        <w:jc w:val="left"/>
        <w:rPr>
          <w:rFonts w:ascii="仿宋" w:eastAsia="仿宋" w:hAnsi="仿宋"/>
          <w:sz w:val="32"/>
          <w:szCs w:val="32"/>
        </w:rPr>
      </w:pPr>
      <w:r w:rsidRPr="00DD30E1">
        <w:rPr>
          <w:rFonts w:ascii="仿宋" w:eastAsia="仿宋" w:hAnsi="仿宋" w:hint="eastAsia"/>
          <w:sz w:val="32"/>
          <w:szCs w:val="32"/>
        </w:rPr>
        <w:t>各二级学院：</w:t>
      </w:r>
    </w:p>
    <w:p w:rsidR="004B00C3" w:rsidRPr="00DD30E1" w:rsidRDefault="004B00C3" w:rsidP="007B059F">
      <w:pPr>
        <w:ind w:firstLine="570"/>
        <w:jc w:val="left"/>
        <w:rPr>
          <w:rFonts w:ascii="仿宋" w:eastAsia="仿宋" w:hAnsi="仿宋"/>
          <w:sz w:val="32"/>
          <w:szCs w:val="32"/>
        </w:rPr>
      </w:pPr>
      <w:r w:rsidRPr="00DD30E1">
        <w:rPr>
          <w:rFonts w:ascii="仿宋" w:eastAsia="仿宋" w:hAnsi="仿宋" w:hint="eastAsia"/>
          <w:sz w:val="32"/>
          <w:szCs w:val="32"/>
        </w:rPr>
        <w:t>人才培养方案是人才培养的核心蓝图，是实施教学过程、开展教学改革、进行教学管理的基本依据，是学校办学定位和办学特色的具体体现。课程计划表是人才培养方案中课程按学年学期设置的工作</w:t>
      </w:r>
      <w:r w:rsidR="0002568D">
        <w:rPr>
          <w:rFonts w:ascii="仿宋" w:eastAsia="仿宋" w:hAnsi="仿宋" w:hint="eastAsia"/>
          <w:sz w:val="32"/>
          <w:szCs w:val="32"/>
        </w:rPr>
        <w:t>计划</w:t>
      </w:r>
      <w:r w:rsidRPr="00DD30E1">
        <w:rPr>
          <w:rFonts w:ascii="仿宋" w:eastAsia="仿宋" w:hAnsi="仿宋" w:hint="eastAsia"/>
          <w:sz w:val="32"/>
          <w:szCs w:val="32"/>
        </w:rPr>
        <w:t>表，课程计划表的按计划</w:t>
      </w:r>
      <w:r w:rsidR="002F6DF6" w:rsidRPr="00DD30E1">
        <w:rPr>
          <w:rFonts w:ascii="仿宋" w:eastAsia="仿宋" w:hAnsi="仿宋" w:hint="eastAsia"/>
          <w:sz w:val="32"/>
          <w:szCs w:val="32"/>
        </w:rPr>
        <w:t>执行</w:t>
      </w:r>
      <w:r w:rsidRPr="00DD30E1">
        <w:rPr>
          <w:rFonts w:ascii="仿宋" w:eastAsia="仿宋" w:hAnsi="仿宋" w:hint="eastAsia"/>
          <w:sz w:val="32"/>
          <w:szCs w:val="32"/>
        </w:rPr>
        <w:t>是人才培养方案</w:t>
      </w:r>
      <w:r w:rsidR="002F6DF6" w:rsidRPr="00DD30E1">
        <w:rPr>
          <w:rFonts w:ascii="仿宋" w:eastAsia="仿宋" w:hAnsi="仿宋" w:hint="eastAsia"/>
          <w:sz w:val="32"/>
          <w:szCs w:val="32"/>
        </w:rPr>
        <w:t>得以有效实施的</w:t>
      </w:r>
      <w:r w:rsidR="0002568D">
        <w:rPr>
          <w:rFonts w:ascii="仿宋" w:eastAsia="仿宋" w:hAnsi="仿宋" w:hint="eastAsia"/>
          <w:sz w:val="32"/>
          <w:szCs w:val="32"/>
        </w:rPr>
        <w:t>体现</w:t>
      </w:r>
      <w:r w:rsidR="002F6DF6" w:rsidRPr="00DD30E1">
        <w:rPr>
          <w:rFonts w:ascii="仿宋" w:eastAsia="仿宋" w:hAnsi="仿宋" w:hint="eastAsia"/>
          <w:sz w:val="32"/>
          <w:szCs w:val="32"/>
        </w:rPr>
        <w:t>。为检查学校人才培养方案的实施情况，教学督导办</w:t>
      </w:r>
      <w:r w:rsidR="00D27937" w:rsidRPr="00DD30E1">
        <w:rPr>
          <w:rFonts w:ascii="仿宋" w:eastAsia="仿宋" w:hAnsi="仿宋" w:hint="eastAsia"/>
          <w:sz w:val="32"/>
          <w:szCs w:val="32"/>
        </w:rPr>
        <w:t>公室</w:t>
      </w:r>
      <w:r w:rsidR="002F6DF6" w:rsidRPr="00DD30E1">
        <w:rPr>
          <w:rFonts w:ascii="仿宋" w:eastAsia="仿宋" w:hAnsi="仿宋" w:hint="eastAsia"/>
          <w:sz w:val="32"/>
          <w:szCs w:val="32"/>
        </w:rPr>
        <w:t>拟对学校各专业的课程计划表执行情况开展专项督导，现将相关工作安排如下：</w:t>
      </w:r>
    </w:p>
    <w:p w:rsidR="002F6DF6" w:rsidRPr="00DD30E1" w:rsidRDefault="002F6DF6" w:rsidP="00DD30E1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DD30E1">
        <w:rPr>
          <w:rFonts w:ascii="仿宋" w:eastAsia="仿宋" w:hAnsi="仿宋" w:hint="eastAsia"/>
          <w:b/>
          <w:bCs/>
          <w:sz w:val="32"/>
          <w:szCs w:val="32"/>
        </w:rPr>
        <w:t>一、工作时间</w:t>
      </w:r>
    </w:p>
    <w:p w:rsidR="002F6DF6" w:rsidRPr="00DD30E1" w:rsidRDefault="002F6DF6" w:rsidP="007B059F">
      <w:pPr>
        <w:ind w:firstLine="570"/>
        <w:jc w:val="left"/>
        <w:rPr>
          <w:rFonts w:ascii="仿宋" w:eastAsia="仿宋" w:hAnsi="仿宋"/>
          <w:sz w:val="32"/>
          <w:szCs w:val="32"/>
        </w:rPr>
      </w:pPr>
      <w:r w:rsidRPr="00DD30E1">
        <w:rPr>
          <w:rFonts w:ascii="仿宋" w:eastAsia="仿宋" w:hAnsi="仿宋" w:hint="eastAsia"/>
          <w:sz w:val="32"/>
          <w:szCs w:val="32"/>
        </w:rPr>
        <w:t>4月1</w:t>
      </w:r>
      <w:r w:rsidRPr="00DD30E1">
        <w:rPr>
          <w:rFonts w:ascii="仿宋" w:eastAsia="仿宋" w:hAnsi="仿宋"/>
          <w:sz w:val="32"/>
          <w:szCs w:val="32"/>
        </w:rPr>
        <w:t>7</w:t>
      </w:r>
      <w:r w:rsidRPr="00DD30E1">
        <w:rPr>
          <w:rFonts w:ascii="仿宋" w:eastAsia="仿宋" w:hAnsi="仿宋" w:hint="eastAsia"/>
          <w:sz w:val="32"/>
          <w:szCs w:val="32"/>
        </w:rPr>
        <w:t>日-</w:t>
      </w:r>
      <w:r w:rsidR="008277A4" w:rsidRPr="00DD30E1">
        <w:rPr>
          <w:rFonts w:ascii="仿宋" w:eastAsia="仿宋" w:hAnsi="仿宋"/>
          <w:sz w:val="32"/>
          <w:szCs w:val="32"/>
        </w:rPr>
        <w:t>4</w:t>
      </w:r>
      <w:r w:rsidR="008277A4" w:rsidRPr="00DD30E1">
        <w:rPr>
          <w:rFonts w:ascii="仿宋" w:eastAsia="仿宋" w:hAnsi="仿宋" w:hint="eastAsia"/>
          <w:sz w:val="32"/>
          <w:szCs w:val="32"/>
        </w:rPr>
        <w:t>月2</w:t>
      </w:r>
      <w:r w:rsidR="008277A4" w:rsidRPr="00DD30E1">
        <w:rPr>
          <w:rFonts w:ascii="仿宋" w:eastAsia="仿宋" w:hAnsi="仿宋"/>
          <w:sz w:val="32"/>
          <w:szCs w:val="32"/>
        </w:rPr>
        <w:t>8</w:t>
      </w:r>
      <w:r w:rsidR="008277A4" w:rsidRPr="00DD30E1">
        <w:rPr>
          <w:rFonts w:ascii="仿宋" w:eastAsia="仿宋" w:hAnsi="仿宋" w:hint="eastAsia"/>
          <w:sz w:val="32"/>
          <w:szCs w:val="32"/>
        </w:rPr>
        <w:t>日（第9</w:t>
      </w:r>
      <w:r w:rsidR="008277A4" w:rsidRPr="00DD30E1">
        <w:rPr>
          <w:rFonts w:ascii="仿宋" w:eastAsia="仿宋" w:hAnsi="仿宋"/>
          <w:sz w:val="32"/>
          <w:szCs w:val="32"/>
        </w:rPr>
        <w:t>-10</w:t>
      </w:r>
      <w:r w:rsidR="008277A4" w:rsidRPr="00DD30E1">
        <w:rPr>
          <w:rFonts w:ascii="仿宋" w:eastAsia="仿宋" w:hAnsi="仿宋" w:hint="eastAsia"/>
          <w:sz w:val="32"/>
          <w:szCs w:val="32"/>
        </w:rPr>
        <w:t>周）。</w:t>
      </w:r>
    </w:p>
    <w:p w:rsidR="008277A4" w:rsidRPr="00DD30E1" w:rsidRDefault="008277A4" w:rsidP="007B059F">
      <w:pPr>
        <w:ind w:firstLine="570"/>
        <w:jc w:val="left"/>
        <w:rPr>
          <w:rFonts w:ascii="仿宋" w:eastAsia="仿宋" w:hAnsi="仿宋"/>
          <w:b/>
          <w:bCs/>
          <w:sz w:val="32"/>
          <w:szCs w:val="32"/>
        </w:rPr>
      </w:pPr>
      <w:r w:rsidRPr="00DD30E1">
        <w:rPr>
          <w:rFonts w:ascii="仿宋" w:eastAsia="仿宋" w:hAnsi="仿宋" w:hint="eastAsia"/>
          <w:b/>
          <w:bCs/>
          <w:sz w:val="32"/>
          <w:szCs w:val="32"/>
        </w:rPr>
        <w:t>二、工作内容</w:t>
      </w:r>
    </w:p>
    <w:p w:rsidR="008277A4" w:rsidRPr="00DD30E1" w:rsidRDefault="008277A4" w:rsidP="007B059F">
      <w:pPr>
        <w:ind w:firstLine="570"/>
        <w:jc w:val="left"/>
        <w:rPr>
          <w:rFonts w:ascii="仿宋" w:eastAsia="仿宋" w:hAnsi="仿宋"/>
          <w:sz w:val="32"/>
          <w:szCs w:val="32"/>
        </w:rPr>
      </w:pPr>
      <w:r w:rsidRPr="00DD30E1">
        <w:rPr>
          <w:rFonts w:ascii="仿宋" w:eastAsia="仿宋" w:hAnsi="仿宋" w:hint="eastAsia"/>
          <w:sz w:val="32"/>
          <w:szCs w:val="32"/>
        </w:rPr>
        <w:t>对全校各专业各年级的课程计划表执行情况进行检查</w:t>
      </w:r>
      <w:r w:rsidR="00AC1EB8" w:rsidRPr="00DD30E1">
        <w:rPr>
          <w:rFonts w:ascii="仿宋" w:eastAsia="仿宋" w:hAnsi="仿宋" w:hint="eastAsia"/>
          <w:sz w:val="32"/>
          <w:szCs w:val="32"/>
        </w:rPr>
        <w:t>。（2</w:t>
      </w:r>
      <w:r w:rsidR="00AC1EB8" w:rsidRPr="00DD30E1">
        <w:rPr>
          <w:rFonts w:ascii="仿宋" w:eastAsia="仿宋" w:hAnsi="仿宋"/>
          <w:sz w:val="32"/>
          <w:szCs w:val="32"/>
        </w:rPr>
        <w:t>019</w:t>
      </w:r>
      <w:r w:rsidR="00AC1EB8" w:rsidRPr="00DD30E1">
        <w:rPr>
          <w:rFonts w:ascii="仿宋" w:eastAsia="仿宋" w:hAnsi="仿宋" w:hint="eastAsia"/>
          <w:sz w:val="32"/>
          <w:szCs w:val="32"/>
        </w:rPr>
        <w:t>级</w:t>
      </w:r>
      <w:r w:rsidR="007742F3">
        <w:rPr>
          <w:rFonts w:ascii="仿宋" w:eastAsia="仿宋" w:hAnsi="仿宋" w:hint="eastAsia"/>
          <w:sz w:val="32"/>
          <w:szCs w:val="32"/>
        </w:rPr>
        <w:t>执行</w:t>
      </w:r>
      <w:r w:rsidR="00AC1EB8" w:rsidRPr="00DD30E1">
        <w:rPr>
          <w:rFonts w:ascii="仿宋" w:eastAsia="仿宋" w:hAnsi="仿宋" w:hint="eastAsia"/>
          <w:sz w:val="32"/>
          <w:szCs w:val="32"/>
        </w:rPr>
        <w:t>2</w:t>
      </w:r>
      <w:r w:rsidR="00AC1EB8" w:rsidRPr="00DD30E1">
        <w:rPr>
          <w:rFonts w:ascii="仿宋" w:eastAsia="仿宋" w:hAnsi="仿宋"/>
          <w:sz w:val="32"/>
          <w:szCs w:val="32"/>
        </w:rPr>
        <w:t>015</w:t>
      </w:r>
      <w:proofErr w:type="gramStart"/>
      <w:r w:rsidR="00AC1EB8" w:rsidRPr="00DD30E1">
        <w:rPr>
          <w:rFonts w:ascii="仿宋" w:eastAsia="仿宋" w:hAnsi="仿宋" w:hint="eastAsia"/>
          <w:sz w:val="32"/>
          <w:szCs w:val="32"/>
        </w:rPr>
        <w:t>版人才</w:t>
      </w:r>
      <w:proofErr w:type="gramEnd"/>
      <w:r w:rsidR="00AC1EB8" w:rsidRPr="00DD30E1">
        <w:rPr>
          <w:rFonts w:ascii="仿宋" w:eastAsia="仿宋" w:hAnsi="仿宋" w:hint="eastAsia"/>
          <w:sz w:val="32"/>
          <w:szCs w:val="32"/>
        </w:rPr>
        <w:t>培养方案，2</w:t>
      </w:r>
      <w:r w:rsidR="00AC1EB8" w:rsidRPr="00DD30E1">
        <w:rPr>
          <w:rFonts w:ascii="仿宋" w:eastAsia="仿宋" w:hAnsi="仿宋"/>
          <w:sz w:val="32"/>
          <w:szCs w:val="32"/>
        </w:rPr>
        <w:t>020-2022</w:t>
      </w:r>
      <w:r w:rsidR="00AC1EB8" w:rsidRPr="00DD30E1">
        <w:rPr>
          <w:rFonts w:ascii="仿宋" w:eastAsia="仿宋" w:hAnsi="仿宋" w:hint="eastAsia"/>
          <w:sz w:val="32"/>
          <w:szCs w:val="32"/>
        </w:rPr>
        <w:t>级</w:t>
      </w:r>
      <w:r w:rsidR="007742F3">
        <w:rPr>
          <w:rFonts w:ascii="仿宋" w:eastAsia="仿宋" w:hAnsi="仿宋" w:hint="eastAsia"/>
          <w:sz w:val="32"/>
          <w:szCs w:val="32"/>
        </w:rPr>
        <w:t>执行</w:t>
      </w:r>
      <w:r w:rsidR="00AC1EB8" w:rsidRPr="00DD30E1">
        <w:rPr>
          <w:rFonts w:ascii="仿宋" w:eastAsia="仿宋" w:hAnsi="仿宋" w:hint="eastAsia"/>
          <w:sz w:val="32"/>
          <w:szCs w:val="32"/>
        </w:rPr>
        <w:t>2</w:t>
      </w:r>
      <w:r w:rsidR="00AC1EB8" w:rsidRPr="00DD30E1">
        <w:rPr>
          <w:rFonts w:ascii="仿宋" w:eastAsia="仿宋" w:hAnsi="仿宋"/>
          <w:sz w:val="32"/>
          <w:szCs w:val="32"/>
        </w:rPr>
        <w:t>020</w:t>
      </w:r>
      <w:proofErr w:type="gramStart"/>
      <w:r w:rsidR="00AC1EB8" w:rsidRPr="00DD30E1">
        <w:rPr>
          <w:rFonts w:ascii="仿宋" w:eastAsia="仿宋" w:hAnsi="仿宋" w:hint="eastAsia"/>
          <w:sz w:val="32"/>
          <w:szCs w:val="32"/>
        </w:rPr>
        <w:t>版人才</w:t>
      </w:r>
      <w:proofErr w:type="gramEnd"/>
      <w:r w:rsidR="00AC1EB8" w:rsidRPr="00DD30E1">
        <w:rPr>
          <w:rFonts w:ascii="仿宋" w:eastAsia="仿宋" w:hAnsi="仿宋" w:hint="eastAsia"/>
          <w:sz w:val="32"/>
          <w:szCs w:val="32"/>
        </w:rPr>
        <w:t>培养方案。）</w:t>
      </w:r>
    </w:p>
    <w:p w:rsidR="008277A4" w:rsidRPr="00DD30E1" w:rsidRDefault="00EA2C65" w:rsidP="007B059F">
      <w:pPr>
        <w:ind w:firstLine="570"/>
        <w:jc w:val="left"/>
        <w:rPr>
          <w:rFonts w:ascii="仿宋" w:eastAsia="仿宋" w:hAnsi="仿宋"/>
          <w:b/>
          <w:bCs/>
          <w:sz w:val="32"/>
          <w:szCs w:val="32"/>
        </w:rPr>
      </w:pPr>
      <w:r w:rsidRPr="00DD30E1">
        <w:rPr>
          <w:rFonts w:ascii="仿宋" w:eastAsia="仿宋" w:hAnsi="仿宋" w:hint="eastAsia"/>
          <w:b/>
          <w:bCs/>
          <w:sz w:val="32"/>
          <w:szCs w:val="32"/>
        </w:rPr>
        <w:t>三</w:t>
      </w:r>
      <w:r w:rsidR="008277A4" w:rsidRPr="00DD30E1">
        <w:rPr>
          <w:rFonts w:ascii="仿宋" w:eastAsia="仿宋" w:hAnsi="仿宋" w:hint="eastAsia"/>
          <w:b/>
          <w:bCs/>
          <w:sz w:val="32"/>
          <w:szCs w:val="32"/>
        </w:rPr>
        <w:t>、工作安排</w:t>
      </w:r>
    </w:p>
    <w:p w:rsidR="008277A4" w:rsidRPr="00DD30E1" w:rsidRDefault="008277A4" w:rsidP="007B059F">
      <w:pPr>
        <w:ind w:firstLine="570"/>
        <w:jc w:val="left"/>
        <w:rPr>
          <w:rFonts w:ascii="仿宋" w:eastAsia="仿宋" w:hAnsi="仿宋"/>
          <w:sz w:val="32"/>
          <w:szCs w:val="32"/>
        </w:rPr>
      </w:pPr>
      <w:r w:rsidRPr="00DD30E1">
        <w:rPr>
          <w:rFonts w:ascii="仿宋" w:eastAsia="仿宋" w:hAnsi="仿宋" w:hint="eastAsia"/>
          <w:sz w:val="32"/>
          <w:szCs w:val="32"/>
        </w:rPr>
        <w:lastRenderedPageBreak/>
        <w:t>检查工作分自查阶段和学校抽查阶段。</w:t>
      </w:r>
    </w:p>
    <w:p w:rsidR="00C15680" w:rsidRDefault="008277A4" w:rsidP="00C15680">
      <w:pPr>
        <w:ind w:firstLine="570"/>
        <w:jc w:val="left"/>
        <w:rPr>
          <w:rFonts w:ascii="仿宋" w:eastAsia="仿宋" w:hAnsi="仿宋"/>
          <w:sz w:val="32"/>
          <w:szCs w:val="32"/>
        </w:rPr>
      </w:pPr>
      <w:r w:rsidRPr="00DD30E1">
        <w:rPr>
          <w:rFonts w:ascii="仿宋" w:eastAsia="仿宋" w:hAnsi="仿宋" w:hint="eastAsia"/>
          <w:sz w:val="32"/>
          <w:szCs w:val="32"/>
        </w:rPr>
        <w:t>自查阶段：4月1</w:t>
      </w:r>
      <w:r w:rsidRPr="00DD30E1">
        <w:rPr>
          <w:rFonts w:ascii="仿宋" w:eastAsia="仿宋" w:hAnsi="仿宋"/>
          <w:sz w:val="32"/>
          <w:szCs w:val="32"/>
        </w:rPr>
        <w:t>7-4</w:t>
      </w:r>
      <w:r w:rsidRPr="00DD30E1">
        <w:rPr>
          <w:rFonts w:ascii="仿宋" w:eastAsia="仿宋" w:hAnsi="仿宋" w:hint="eastAsia"/>
          <w:sz w:val="32"/>
          <w:szCs w:val="32"/>
        </w:rPr>
        <w:t>月2</w:t>
      </w:r>
      <w:r w:rsidRPr="00DD30E1">
        <w:rPr>
          <w:rFonts w:ascii="仿宋" w:eastAsia="仿宋" w:hAnsi="仿宋"/>
          <w:sz w:val="32"/>
          <w:szCs w:val="32"/>
        </w:rPr>
        <w:t>1</w:t>
      </w:r>
      <w:r w:rsidRPr="00DD30E1">
        <w:rPr>
          <w:rFonts w:ascii="仿宋" w:eastAsia="仿宋" w:hAnsi="仿宋" w:hint="eastAsia"/>
          <w:sz w:val="32"/>
          <w:szCs w:val="32"/>
        </w:rPr>
        <w:t>日（第9周），各二级学院针对本学院各专业各年级</w:t>
      </w:r>
      <w:r w:rsidR="0002568D">
        <w:rPr>
          <w:rFonts w:ascii="仿宋" w:eastAsia="仿宋" w:hAnsi="仿宋" w:hint="eastAsia"/>
          <w:sz w:val="32"/>
          <w:szCs w:val="32"/>
        </w:rPr>
        <w:t>已有学期</w:t>
      </w:r>
      <w:r w:rsidRPr="00DD30E1">
        <w:rPr>
          <w:rFonts w:ascii="仿宋" w:eastAsia="仿宋" w:hAnsi="仿宋" w:hint="eastAsia"/>
          <w:sz w:val="32"/>
          <w:szCs w:val="32"/>
        </w:rPr>
        <w:t>课程计划表执行情况进行自查。检查计划表中设置课程是否开设和开足（开足学时数）。</w:t>
      </w:r>
    </w:p>
    <w:p w:rsidR="008277A4" w:rsidRPr="00C15680" w:rsidRDefault="008277A4" w:rsidP="007B059F">
      <w:pPr>
        <w:ind w:firstLine="570"/>
        <w:jc w:val="left"/>
        <w:rPr>
          <w:rFonts w:ascii="仿宋" w:eastAsia="仿宋" w:hAnsi="仿宋"/>
          <w:sz w:val="32"/>
          <w:szCs w:val="32"/>
        </w:rPr>
      </w:pPr>
      <w:r w:rsidRPr="00DD30E1">
        <w:rPr>
          <w:rFonts w:ascii="仿宋" w:eastAsia="仿宋" w:hAnsi="仿宋" w:hint="eastAsia"/>
          <w:sz w:val="32"/>
          <w:szCs w:val="32"/>
        </w:rPr>
        <w:t>学校抽查阶段：</w:t>
      </w:r>
      <w:r w:rsidR="002735FA" w:rsidRPr="00DD30E1">
        <w:rPr>
          <w:rFonts w:ascii="仿宋" w:eastAsia="仿宋" w:hAnsi="仿宋" w:hint="eastAsia"/>
          <w:sz w:val="32"/>
          <w:szCs w:val="32"/>
        </w:rPr>
        <w:t>4月2</w:t>
      </w:r>
      <w:r w:rsidR="002735FA" w:rsidRPr="00DD30E1">
        <w:rPr>
          <w:rFonts w:ascii="仿宋" w:eastAsia="仿宋" w:hAnsi="仿宋"/>
          <w:sz w:val="32"/>
          <w:szCs w:val="32"/>
        </w:rPr>
        <w:t>4</w:t>
      </w:r>
      <w:r w:rsidR="002735FA" w:rsidRPr="00DD30E1">
        <w:rPr>
          <w:rFonts w:ascii="仿宋" w:eastAsia="仿宋" w:hAnsi="仿宋" w:hint="eastAsia"/>
          <w:sz w:val="32"/>
          <w:szCs w:val="32"/>
        </w:rPr>
        <w:t>日-</w:t>
      </w:r>
      <w:r w:rsidR="002735FA" w:rsidRPr="00DD30E1">
        <w:rPr>
          <w:rFonts w:ascii="仿宋" w:eastAsia="仿宋" w:hAnsi="仿宋"/>
          <w:sz w:val="32"/>
          <w:szCs w:val="32"/>
        </w:rPr>
        <w:t>4</w:t>
      </w:r>
      <w:r w:rsidR="002735FA" w:rsidRPr="00DD30E1">
        <w:rPr>
          <w:rFonts w:ascii="仿宋" w:eastAsia="仿宋" w:hAnsi="仿宋" w:hint="eastAsia"/>
          <w:sz w:val="32"/>
          <w:szCs w:val="32"/>
        </w:rPr>
        <w:t>月2</w:t>
      </w:r>
      <w:r w:rsidR="002735FA" w:rsidRPr="00DD30E1">
        <w:rPr>
          <w:rFonts w:ascii="仿宋" w:eastAsia="仿宋" w:hAnsi="仿宋"/>
          <w:sz w:val="32"/>
          <w:szCs w:val="32"/>
        </w:rPr>
        <w:t>8</w:t>
      </w:r>
      <w:r w:rsidR="002735FA" w:rsidRPr="00DD30E1">
        <w:rPr>
          <w:rFonts w:ascii="仿宋" w:eastAsia="仿宋" w:hAnsi="仿宋" w:hint="eastAsia"/>
          <w:sz w:val="32"/>
          <w:szCs w:val="32"/>
        </w:rPr>
        <w:t>日（第1</w:t>
      </w:r>
      <w:r w:rsidR="002735FA" w:rsidRPr="00DD30E1">
        <w:rPr>
          <w:rFonts w:ascii="仿宋" w:eastAsia="仿宋" w:hAnsi="仿宋"/>
          <w:sz w:val="32"/>
          <w:szCs w:val="32"/>
        </w:rPr>
        <w:t>0</w:t>
      </w:r>
      <w:r w:rsidR="002735FA" w:rsidRPr="00DD30E1">
        <w:rPr>
          <w:rFonts w:ascii="仿宋" w:eastAsia="仿宋" w:hAnsi="仿宋" w:hint="eastAsia"/>
          <w:sz w:val="32"/>
          <w:szCs w:val="32"/>
        </w:rPr>
        <w:t>周），</w:t>
      </w:r>
      <w:r w:rsidRPr="00DD30E1">
        <w:rPr>
          <w:rFonts w:ascii="仿宋" w:eastAsia="仿宋" w:hAnsi="仿宋" w:hint="eastAsia"/>
          <w:sz w:val="32"/>
          <w:szCs w:val="32"/>
        </w:rPr>
        <w:t>教学督导办公室组织督导委员</w:t>
      </w:r>
      <w:r w:rsidR="00D27937" w:rsidRPr="00DD30E1">
        <w:rPr>
          <w:rFonts w:ascii="仿宋" w:eastAsia="仿宋" w:hAnsi="仿宋" w:hint="eastAsia"/>
          <w:sz w:val="32"/>
          <w:szCs w:val="32"/>
        </w:rPr>
        <w:t>对全校各专业各年级</w:t>
      </w:r>
      <w:r w:rsidR="0002568D">
        <w:rPr>
          <w:rFonts w:ascii="仿宋" w:eastAsia="仿宋" w:hAnsi="仿宋" w:hint="eastAsia"/>
          <w:sz w:val="32"/>
          <w:szCs w:val="32"/>
        </w:rPr>
        <w:t>已有学期</w:t>
      </w:r>
      <w:r w:rsidR="00D27937" w:rsidRPr="00DD30E1">
        <w:rPr>
          <w:rFonts w:ascii="仿宋" w:eastAsia="仿宋" w:hAnsi="仿宋" w:hint="eastAsia"/>
          <w:sz w:val="32"/>
          <w:szCs w:val="32"/>
        </w:rPr>
        <w:t>课程计划</w:t>
      </w:r>
      <w:r w:rsidR="0002568D">
        <w:rPr>
          <w:rFonts w:ascii="仿宋" w:eastAsia="仿宋" w:hAnsi="仿宋" w:hint="eastAsia"/>
          <w:sz w:val="32"/>
          <w:szCs w:val="32"/>
        </w:rPr>
        <w:t>表执行</w:t>
      </w:r>
      <w:r w:rsidR="00EA2C65" w:rsidRPr="00DD30E1">
        <w:rPr>
          <w:rFonts w:ascii="仿宋" w:eastAsia="仿宋" w:hAnsi="仿宋" w:hint="eastAsia"/>
          <w:sz w:val="32"/>
          <w:szCs w:val="32"/>
        </w:rPr>
        <w:t>情况进行抽查</w:t>
      </w:r>
      <w:r w:rsidR="00432F7B">
        <w:rPr>
          <w:rFonts w:ascii="仿宋" w:eastAsia="仿宋" w:hAnsi="仿宋" w:hint="eastAsia"/>
          <w:sz w:val="32"/>
          <w:szCs w:val="32"/>
        </w:rPr>
        <w:t>。</w:t>
      </w:r>
      <w:r w:rsidR="00C7746A" w:rsidRPr="00DD30E1">
        <w:rPr>
          <w:rFonts w:ascii="仿宋" w:eastAsia="仿宋" w:hAnsi="仿宋" w:hint="eastAsia"/>
          <w:sz w:val="32"/>
          <w:szCs w:val="32"/>
        </w:rPr>
        <w:t>具体分工见附件1</w:t>
      </w:r>
      <w:r w:rsidR="00432F7B">
        <w:rPr>
          <w:rFonts w:ascii="仿宋" w:eastAsia="仿宋" w:hAnsi="仿宋" w:hint="eastAsia"/>
          <w:sz w:val="32"/>
          <w:szCs w:val="32"/>
        </w:rPr>
        <w:t>，</w:t>
      </w:r>
      <w:r w:rsidR="00C16107">
        <w:rPr>
          <w:rFonts w:ascii="仿宋" w:eastAsia="仿宋" w:hAnsi="仿宋" w:hint="eastAsia"/>
          <w:sz w:val="32"/>
          <w:szCs w:val="32"/>
        </w:rPr>
        <w:t>抽查专业年级</w:t>
      </w:r>
      <w:r w:rsidR="009C418D" w:rsidRPr="00DD30E1">
        <w:rPr>
          <w:rFonts w:ascii="仿宋" w:eastAsia="仿宋" w:hAnsi="仿宋" w:hint="eastAsia"/>
          <w:sz w:val="32"/>
          <w:szCs w:val="32"/>
        </w:rPr>
        <w:t>见附件</w:t>
      </w:r>
      <w:r w:rsidR="00C16107">
        <w:rPr>
          <w:rFonts w:ascii="仿宋" w:eastAsia="仿宋" w:hAnsi="仿宋" w:hint="eastAsia"/>
          <w:sz w:val="32"/>
          <w:szCs w:val="32"/>
        </w:rPr>
        <w:t>2</w:t>
      </w:r>
      <w:r w:rsidR="00C15680">
        <w:rPr>
          <w:rFonts w:ascii="仿宋" w:eastAsia="仿宋" w:hAnsi="仿宋" w:hint="eastAsia"/>
          <w:sz w:val="32"/>
          <w:szCs w:val="32"/>
        </w:rPr>
        <w:t>。</w:t>
      </w:r>
    </w:p>
    <w:p w:rsidR="007B059F" w:rsidRPr="00DD30E1" w:rsidRDefault="00EA2C65" w:rsidP="007B059F">
      <w:pPr>
        <w:ind w:firstLine="570"/>
        <w:jc w:val="left"/>
        <w:rPr>
          <w:rFonts w:ascii="仿宋" w:eastAsia="仿宋" w:hAnsi="仿宋"/>
          <w:b/>
          <w:bCs/>
          <w:sz w:val="32"/>
          <w:szCs w:val="32"/>
        </w:rPr>
      </w:pPr>
      <w:r w:rsidRPr="00DD30E1">
        <w:rPr>
          <w:rFonts w:ascii="仿宋" w:eastAsia="仿宋" w:hAnsi="仿宋" w:hint="eastAsia"/>
          <w:b/>
          <w:bCs/>
          <w:sz w:val="32"/>
          <w:szCs w:val="32"/>
        </w:rPr>
        <w:t>四、材料</w:t>
      </w:r>
      <w:r w:rsidR="007B059F" w:rsidRPr="00DD30E1">
        <w:rPr>
          <w:rFonts w:ascii="仿宋" w:eastAsia="仿宋" w:hAnsi="仿宋" w:hint="eastAsia"/>
          <w:b/>
          <w:bCs/>
          <w:sz w:val="32"/>
          <w:szCs w:val="32"/>
        </w:rPr>
        <w:t>提交</w:t>
      </w:r>
    </w:p>
    <w:p w:rsidR="00C15680" w:rsidRDefault="0002568D" w:rsidP="007B059F">
      <w:pPr>
        <w:ind w:firstLine="57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C15680">
        <w:rPr>
          <w:rFonts w:ascii="仿宋" w:eastAsia="仿宋" w:hAnsi="仿宋" w:hint="eastAsia"/>
          <w:sz w:val="32"/>
          <w:szCs w:val="32"/>
        </w:rPr>
        <w:t>二级学院应提交：</w:t>
      </w:r>
    </w:p>
    <w:p w:rsidR="00EA2C65" w:rsidRPr="00DD30E1" w:rsidRDefault="00EA2C65" w:rsidP="007B059F">
      <w:pPr>
        <w:ind w:firstLine="570"/>
        <w:jc w:val="left"/>
        <w:rPr>
          <w:rFonts w:ascii="仿宋" w:eastAsia="仿宋" w:hAnsi="仿宋"/>
          <w:sz w:val="32"/>
          <w:szCs w:val="32"/>
        </w:rPr>
      </w:pPr>
      <w:r w:rsidRPr="00DD30E1">
        <w:rPr>
          <w:rFonts w:ascii="仿宋" w:eastAsia="仿宋" w:hAnsi="仿宋" w:hint="eastAsia"/>
          <w:sz w:val="32"/>
          <w:szCs w:val="32"/>
        </w:rPr>
        <w:t>1</w:t>
      </w:r>
      <w:r w:rsidRPr="00DD30E1">
        <w:rPr>
          <w:rFonts w:ascii="仿宋" w:eastAsia="仿宋" w:hAnsi="仿宋"/>
          <w:sz w:val="32"/>
          <w:szCs w:val="32"/>
        </w:rPr>
        <w:t>.</w:t>
      </w:r>
      <w:r w:rsidRPr="00DD30E1">
        <w:rPr>
          <w:rFonts w:ascii="仿宋" w:eastAsia="仿宋" w:hAnsi="仿宋" w:hint="eastAsia"/>
          <w:sz w:val="32"/>
          <w:szCs w:val="32"/>
        </w:rPr>
        <w:t>各二级学院自查后填写</w:t>
      </w:r>
      <w:r w:rsidR="00C7746A" w:rsidRPr="00DD30E1">
        <w:rPr>
          <w:rFonts w:ascii="仿宋" w:eastAsia="仿宋" w:hAnsi="仿宋" w:hint="eastAsia"/>
          <w:sz w:val="32"/>
          <w:szCs w:val="32"/>
        </w:rPr>
        <w:t>附件</w:t>
      </w:r>
      <w:r w:rsidR="00C16107">
        <w:rPr>
          <w:rFonts w:ascii="仿宋" w:eastAsia="仿宋" w:hAnsi="仿宋" w:hint="eastAsia"/>
          <w:sz w:val="32"/>
          <w:szCs w:val="32"/>
        </w:rPr>
        <w:t>3</w:t>
      </w:r>
      <w:r w:rsidR="009C418D" w:rsidRPr="00DD30E1">
        <w:rPr>
          <w:rFonts w:ascii="仿宋" w:eastAsia="仿宋" w:hAnsi="仿宋" w:hint="eastAsia"/>
          <w:sz w:val="32"/>
          <w:szCs w:val="32"/>
        </w:rPr>
        <w:t>；</w:t>
      </w:r>
    </w:p>
    <w:p w:rsidR="009C418D" w:rsidRPr="00DD30E1" w:rsidRDefault="00EA2C65" w:rsidP="007B059F">
      <w:pPr>
        <w:ind w:firstLine="570"/>
        <w:jc w:val="left"/>
        <w:rPr>
          <w:rFonts w:ascii="仿宋" w:eastAsia="仿宋" w:hAnsi="仿宋"/>
          <w:sz w:val="32"/>
          <w:szCs w:val="32"/>
        </w:rPr>
      </w:pPr>
      <w:r w:rsidRPr="00DD30E1">
        <w:rPr>
          <w:rFonts w:ascii="仿宋" w:eastAsia="仿宋" w:hAnsi="仿宋" w:hint="eastAsia"/>
          <w:sz w:val="32"/>
          <w:szCs w:val="32"/>
        </w:rPr>
        <w:t>2</w:t>
      </w:r>
      <w:r w:rsidRPr="00DD30E1">
        <w:rPr>
          <w:rFonts w:ascii="仿宋" w:eastAsia="仿宋" w:hAnsi="仿宋"/>
          <w:sz w:val="32"/>
          <w:szCs w:val="32"/>
        </w:rPr>
        <w:t>.</w:t>
      </w:r>
      <w:r w:rsidR="009C418D" w:rsidRPr="00DD30E1">
        <w:rPr>
          <w:rFonts w:ascii="仿宋" w:eastAsia="仿宋" w:hAnsi="仿宋" w:hint="eastAsia"/>
          <w:sz w:val="32"/>
          <w:szCs w:val="32"/>
        </w:rPr>
        <w:t>支撑材料：</w:t>
      </w:r>
    </w:p>
    <w:p w:rsidR="00EA2C65" w:rsidRPr="00DD30E1" w:rsidRDefault="00EA2C65" w:rsidP="007B059F">
      <w:pPr>
        <w:ind w:firstLine="570"/>
        <w:jc w:val="left"/>
        <w:rPr>
          <w:rFonts w:ascii="仿宋" w:eastAsia="仿宋" w:hAnsi="仿宋"/>
          <w:sz w:val="32"/>
          <w:szCs w:val="32"/>
        </w:rPr>
      </w:pPr>
      <w:r w:rsidRPr="00DD30E1">
        <w:rPr>
          <w:rFonts w:ascii="仿宋" w:eastAsia="仿宋" w:hAnsi="仿宋" w:hint="eastAsia"/>
          <w:sz w:val="32"/>
          <w:szCs w:val="32"/>
        </w:rPr>
        <w:t>（1）各专业人才培养方案（2</w:t>
      </w:r>
      <w:r w:rsidRPr="00DD30E1">
        <w:rPr>
          <w:rFonts w:ascii="仿宋" w:eastAsia="仿宋" w:hAnsi="仿宋"/>
          <w:sz w:val="32"/>
          <w:szCs w:val="32"/>
        </w:rPr>
        <w:t>015</w:t>
      </w:r>
      <w:r w:rsidRPr="00DD30E1">
        <w:rPr>
          <w:rFonts w:ascii="仿宋" w:eastAsia="仿宋" w:hAnsi="仿宋" w:hint="eastAsia"/>
          <w:sz w:val="32"/>
          <w:szCs w:val="32"/>
        </w:rPr>
        <w:t>版和2</w:t>
      </w:r>
      <w:r w:rsidRPr="00DD30E1">
        <w:rPr>
          <w:rFonts w:ascii="仿宋" w:eastAsia="仿宋" w:hAnsi="仿宋"/>
          <w:sz w:val="32"/>
          <w:szCs w:val="32"/>
        </w:rPr>
        <w:t>020</w:t>
      </w:r>
      <w:r w:rsidRPr="00DD30E1">
        <w:rPr>
          <w:rFonts w:ascii="仿宋" w:eastAsia="仿宋" w:hAnsi="仿宋" w:hint="eastAsia"/>
          <w:sz w:val="32"/>
          <w:szCs w:val="32"/>
        </w:rPr>
        <w:t>版）；</w:t>
      </w:r>
    </w:p>
    <w:p w:rsidR="007B059F" w:rsidRPr="00DD30E1" w:rsidRDefault="00EA2C65" w:rsidP="007B059F">
      <w:pPr>
        <w:ind w:firstLine="570"/>
        <w:jc w:val="left"/>
        <w:rPr>
          <w:rFonts w:ascii="仿宋" w:eastAsia="仿宋" w:hAnsi="仿宋"/>
          <w:sz w:val="32"/>
          <w:szCs w:val="32"/>
        </w:rPr>
      </w:pPr>
      <w:r w:rsidRPr="00DD30E1">
        <w:rPr>
          <w:rFonts w:ascii="仿宋" w:eastAsia="仿宋" w:hAnsi="仿宋" w:hint="eastAsia"/>
          <w:sz w:val="32"/>
          <w:szCs w:val="32"/>
        </w:rPr>
        <w:t>（2）</w:t>
      </w:r>
      <w:r w:rsidR="009C418D" w:rsidRPr="00DD30E1">
        <w:rPr>
          <w:rFonts w:ascii="仿宋" w:eastAsia="仿宋" w:hAnsi="仿宋" w:hint="eastAsia"/>
          <w:sz w:val="32"/>
          <w:szCs w:val="32"/>
        </w:rPr>
        <w:t>2</w:t>
      </w:r>
      <w:r w:rsidR="009C418D" w:rsidRPr="00DD30E1">
        <w:rPr>
          <w:rFonts w:ascii="仿宋" w:eastAsia="仿宋" w:hAnsi="仿宋"/>
          <w:sz w:val="32"/>
          <w:szCs w:val="32"/>
        </w:rPr>
        <w:t>019</w:t>
      </w:r>
      <w:r w:rsidR="009C418D" w:rsidRPr="00DD30E1">
        <w:rPr>
          <w:rFonts w:ascii="仿宋" w:eastAsia="仿宋" w:hAnsi="仿宋" w:hint="eastAsia"/>
          <w:sz w:val="32"/>
          <w:szCs w:val="32"/>
        </w:rPr>
        <w:t>级</w:t>
      </w:r>
      <w:r w:rsidRPr="00DD30E1">
        <w:rPr>
          <w:rFonts w:ascii="仿宋" w:eastAsia="仿宋" w:hAnsi="仿宋" w:hint="eastAsia"/>
          <w:sz w:val="32"/>
          <w:szCs w:val="32"/>
        </w:rPr>
        <w:t>各专业</w:t>
      </w:r>
      <w:r w:rsidR="009C418D" w:rsidRPr="00DD30E1">
        <w:rPr>
          <w:rFonts w:ascii="仿宋" w:eastAsia="仿宋" w:hAnsi="仿宋" w:hint="eastAsia"/>
          <w:sz w:val="32"/>
          <w:szCs w:val="32"/>
        </w:rPr>
        <w:t>各</w:t>
      </w:r>
      <w:r w:rsidRPr="00DD30E1">
        <w:rPr>
          <w:rFonts w:ascii="仿宋" w:eastAsia="仿宋" w:hAnsi="仿宋" w:hint="eastAsia"/>
          <w:sz w:val="32"/>
          <w:szCs w:val="32"/>
        </w:rPr>
        <w:t>年级分学期课表；</w:t>
      </w:r>
      <w:r w:rsidR="009C418D" w:rsidRPr="00DD30E1">
        <w:rPr>
          <w:rFonts w:ascii="仿宋" w:eastAsia="仿宋" w:hAnsi="仿宋" w:hint="eastAsia"/>
          <w:sz w:val="32"/>
          <w:szCs w:val="32"/>
        </w:rPr>
        <w:t>抽</w:t>
      </w:r>
      <w:r w:rsidR="007742F3">
        <w:rPr>
          <w:rFonts w:ascii="仿宋" w:eastAsia="仿宋" w:hAnsi="仿宋" w:hint="eastAsia"/>
          <w:sz w:val="32"/>
          <w:szCs w:val="32"/>
        </w:rPr>
        <w:t>查</w:t>
      </w:r>
      <w:r w:rsidR="009C418D" w:rsidRPr="00DD30E1">
        <w:rPr>
          <w:rFonts w:ascii="仿宋" w:eastAsia="仿宋" w:hAnsi="仿宋" w:hint="eastAsia"/>
          <w:sz w:val="32"/>
          <w:szCs w:val="32"/>
        </w:rPr>
        <w:t>专业年级已有学期课表</w:t>
      </w:r>
      <w:r w:rsidR="002735FA" w:rsidRPr="00DD30E1">
        <w:rPr>
          <w:rFonts w:ascii="仿宋" w:eastAsia="仿宋" w:hAnsi="仿宋" w:hint="eastAsia"/>
          <w:sz w:val="32"/>
          <w:szCs w:val="32"/>
        </w:rPr>
        <w:t>;</w:t>
      </w:r>
    </w:p>
    <w:p w:rsidR="00C16107" w:rsidRDefault="00EA2C65" w:rsidP="00C16107">
      <w:pPr>
        <w:ind w:firstLine="570"/>
        <w:jc w:val="left"/>
        <w:rPr>
          <w:rFonts w:ascii="仿宋" w:eastAsia="仿宋" w:hAnsi="仿宋"/>
          <w:sz w:val="32"/>
          <w:szCs w:val="32"/>
        </w:rPr>
      </w:pPr>
      <w:r w:rsidRPr="00DD30E1">
        <w:rPr>
          <w:rFonts w:ascii="仿宋" w:eastAsia="仿宋" w:hAnsi="仿宋" w:hint="eastAsia"/>
          <w:sz w:val="32"/>
          <w:szCs w:val="32"/>
        </w:rPr>
        <w:t>（3）</w:t>
      </w:r>
      <w:r w:rsidR="009C418D" w:rsidRPr="00DD30E1">
        <w:rPr>
          <w:rFonts w:ascii="仿宋" w:eastAsia="仿宋" w:hAnsi="仿宋" w:hint="eastAsia"/>
          <w:sz w:val="32"/>
          <w:szCs w:val="32"/>
        </w:rPr>
        <w:t>相关</w:t>
      </w:r>
      <w:r w:rsidRPr="00DD30E1">
        <w:rPr>
          <w:rFonts w:ascii="仿宋" w:eastAsia="仿宋" w:hAnsi="仿宋" w:hint="eastAsia"/>
          <w:sz w:val="32"/>
          <w:szCs w:val="32"/>
        </w:rPr>
        <w:t>人才培养方案课程微调申请（</w:t>
      </w:r>
      <w:r w:rsidR="002735FA" w:rsidRPr="00DD30E1">
        <w:rPr>
          <w:rFonts w:ascii="仿宋" w:eastAsia="仿宋" w:hAnsi="仿宋" w:hint="eastAsia"/>
          <w:sz w:val="32"/>
          <w:szCs w:val="32"/>
        </w:rPr>
        <w:t>原件的</w:t>
      </w:r>
      <w:r w:rsidR="009C418D" w:rsidRPr="00DD30E1">
        <w:rPr>
          <w:rFonts w:ascii="仿宋" w:eastAsia="仿宋" w:hAnsi="仿宋" w:hint="eastAsia"/>
          <w:sz w:val="32"/>
          <w:szCs w:val="32"/>
        </w:rPr>
        <w:t>复印件</w:t>
      </w:r>
      <w:r w:rsidRPr="00DD30E1">
        <w:rPr>
          <w:rFonts w:ascii="仿宋" w:eastAsia="仿宋" w:hAnsi="仿宋" w:hint="eastAsia"/>
          <w:sz w:val="32"/>
          <w:szCs w:val="32"/>
        </w:rPr>
        <w:t>）。</w:t>
      </w:r>
    </w:p>
    <w:p w:rsidR="00C16107" w:rsidRDefault="007742F3" w:rsidP="007742F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请各二级学院将</w:t>
      </w:r>
      <w:r w:rsidR="009C418D" w:rsidRPr="00DD30E1">
        <w:rPr>
          <w:rFonts w:ascii="仿宋" w:eastAsia="仿宋" w:hAnsi="仿宋" w:hint="eastAsia"/>
          <w:sz w:val="32"/>
          <w:szCs w:val="32"/>
        </w:rPr>
        <w:t>以上材料</w:t>
      </w:r>
      <w:r>
        <w:rPr>
          <w:rFonts w:ascii="仿宋" w:eastAsia="仿宋" w:hAnsi="仿宋" w:hint="eastAsia"/>
          <w:sz w:val="32"/>
          <w:szCs w:val="32"/>
        </w:rPr>
        <w:t>分专业</w:t>
      </w:r>
      <w:r w:rsidR="002735FA" w:rsidRPr="00DD30E1">
        <w:rPr>
          <w:rFonts w:ascii="仿宋" w:eastAsia="仿宋" w:hAnsi="仿宋" w:hint="eastAsia"/>
          <w:sz w:val="32"/>
          <w:szCs w:val="32"/>
        </w:rPr>
        <w:t>于4月2</w:t>
      </w:r>
      <w:r w:rsidR="002735FA" w:rsidRPr="00DD30E1">
        <w:rPr>
          <w:rFonts w:ascii="仿宋" w:eastAsia="仿宋" w:hAnsi="仿宋"/>
          <w:sz w:val="32"/>
          <w:szCs w:val="32"/>
        </w:rPr>
        <w:t>1</w:t>
      </w:r>
      <w:r w:rsidR="002735FA" w:rsidRPr="00DD30E1">
        <w:rPr>
          <w:rFonts w:ascii="仿宋" w:eastAsia="仿宋" w:hAnsi="仿宋" w:hint="eastAsia"/>
          <w:sz w:val="32"/>
          <w:szCs w:val="32"/>
        </w:rPr>
        <w:t>日下午下班前电子版发送至4</w:t>
      </w:r>
      <w:r w:rsidR="002735FA" w:rsidRPr="00C16107">
        <w:rPr>
          <w:rFonts w:ascii="仿宋" w:eastAsia="仿宋" w:hAnsi="仿宋"/>
          <w:sz w:val="32"/>
          <w:szCs w:val="32"/>
        </w:rPr>
        <w:t>62753235@QQ.</w:t>
      </w:r>
      <w:r w:rsidR="002735FA" w:rsidRPr="00C16107">
        <w:rPr>
          <w:rFonts w:ascii="仿宋" w:eastAsia="仿宋" w:hAnsi="仿宋" w:hint="eastAsia"/>
          <w:sz w:val="32"/>
          <w:szCs w:val="32"/>
        </w:rPr>
        <w:t>com</w:t>
      </w:r>
      <w:r w:rsidR="000B482A">
        <w:rPr>
          <w:rFonts w:ascii="仿宋" w:eastAsia="仿宋" w:hAnsi="仿宋" w:hint="eastAsia"/>
          <w:sz w:val="32"/>
          <w:szCs w:val="32"/>
        </w:rPr>
        <w:t>，纸质材料交</w:t>
      </w:r>
      <w:proofErr w:type="gramStart"/>
      <w:r w:rsidR="000B482A">
        <w:rPr>
          <w:rFonts w:ascii="仿宋" w:eastAsia="仿宋" w:hAnsi="仿宋" w:hint="eastAsia"/>
          <w:sz w:val="32"/>
          <w:szCs w:val="32"/>
        </w:rPr>
        <w:t>恪勤楼</w:t>
      </w:r>
      <w:proofErr w:type="gramEnd"/>
      <w:r w:rsidR="000B482A">
        <w:rPr>
          <w:rFonts w:ascii="仿宋" w:eastAsia="仿宋" w:hAnsi="仿宋" w:hint="eastAsia"/>
          <w:sz w:val="32"/>
          <w:szCs w:val="32"/>
        </w:rPr>
        <w:t>2</w:t>
      </w:r>
      <w:r w:rsidR="000B482A">
        <w:rPr>
          <w:rFonts w:ascii="仿宋" w:eastAsia="仿宋" w:hAnsi="仿宋"/>
          <w:sz w:val="32"/>
          <w:szCs w:val="32"/>
        </w:rPr>
        <w:t>18</w:t>
      </w:r>
      <w:r w:rsidR="0002568D">
        <w:rPr>
          <w:rFonts w:ascii="仿宋" w:eastAsia="仿宋" w:hAnsi="仿宋" w:hint="eastAsia"/>
          <w:sz w:val="32"/>
          <w:szCs w:val="32"/>
        </w:rPr>
        <w:t>室</w:t>
      </w:r>
      <w:r w:rsidR="002735FA" w:rsidRPr="00C16107">
        <w:rPr>
          <w:rFonts w:ascii="仿宋" w:eastAsia="仿宋" w:hAnsi="仿宋"/>
          <w:sz w:val="32"/>
          <w:szCs w:val="32"/>
        </w:rPr>
        <w:t>.</w:t>
      </w:r>
    </w:p>
    <w:p w:rsidR="0002568D" w:rsidRDefault="0002568D" w:rsidP="007742F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（二）督导委员应提交：</w:t>
      </w:r>
    </w:p>
    <w:p w:rsidR="0002568D" w:rsidRPr="0002568D" w:rsidRDefault="0002568D" w:rsidP="007742F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督导委员检查后分专业填写《</w:t>
      </w:r>
      <w:r w:rsidRPr="00E83A2B">
        <w:rPr>
          <w:rFonts w:ascii="仿宋" w:eastAsia="仿宋" w:hAnsi="仿宋" w:hint="eastAsia"/>
          <w:sz w:val="32"/>
          <w:szCs w:val="32"/>
        </w:rPr>
        <w:t>人才培养方案落实情况</w:t>
      </w:r>
      <w:r>
        <w:rPr>
          <w:rFonts w:ascii="仿宋" w:eastAsia="仿宋" w:hAnsi="仿宋" w:hint="eastAsia"/>
          <w:sz w:val="32"/>
          <w:szCs w:val="32"/>
        </w:rPr>
        <w:t>检查记录表》（附件4），并于检查结束后次日交</w:t>
      </w:r>
      <w:proofErr w:type="gramStart"/>
      <w:r>
        <w:rPr>
          <w:rFonts w:ascii="仿宋" w:eastAsia="仿宋" w:hAnsi="仿宋" w:hint="eastAsia"/>
          <w:sz w:val="32"/>
          <w:szCs w:val="32"/>
        </w:rPr>
        <w:t>恪勤楼</w:t>
      </w:r>
      <w:proofErr w:type="gramEnd"/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室</w:t>
      </w:r>
      <w:r>
        <w:rPr>
          <w:rFonts w:ascii="仿宋" w:eastAsia="仿宋" w:hAnsi="仿宋"/>
          <w:sz w:val="32"/>
          <w:szCs w:val="32"/>
        </w:rPr>
        <w:t>.</w:t>
      </w:r>
    </w:p>
    <w:p w:rsidR="00C16107" w:rsidRPr="00F745B6" w:rsidRDefault="00C16107" w:rsidP="00C16107">
      <w:pPr>
        <w:ind w:firstLine="570"/>
        <w:jc w:val="left"/>
        <w:rPr>
          <w:rFonts w:ascii="仿宋" w:eastAsia="仿宋" w:hAnsi="仿宋"/>
          <w:sz w:val="32"/>
          <w:szCs w:val="32"/>
        </w:rPr>
      </w:pPr>
      <w:r w:rsidRPr="00F745B6">
        <w:rPr>
          <w:rFonts w:ascii="仿宋" w:eastAsia="仿宋" w:hAnsi="仿宋" w:hint="eastAsia"/>
          <w:sz w:val="32"/>
          <w:szCs w:val="32"/>
        </w:rPr>
        <w:t>特此通知</w:t>
      </w:r>
    </w:p>
    <w:p w:rsidR="00C16107" w:rsidRPr="00E83A2B" w:rsidRDefault="00C16107" w:rsidP="00C6250B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745B6"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E83A2B">
        <w:rPr>
          <w:rFonts w:ascii="仿宋" w:eastAsia="仿宋" w:hAnsi="仿宋" w:hint="eastAsia"/>
          <w:sz w:val="32"/>
          <w:szCs w:val="32"/>
        </w:rPr>
        <w:t xml:space="preserve"> 人才培养方案落实情况抽查分工表</w:t>
      </w:r>
    </w:p>
    <w:p w:rsidR="00C16107" w:rsidRPr="00E83A2B" w:rsidRDefault="00E83A2B" w:rsidP="00C16107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 xml:space="preserve"> </w:t>
      </w:r>
      <w:r w:rsidR="00C16107">
        <w:rPr>
          <w:rFonts w:ascii="仿宋" w:eastAsia="仿宋" w:hAnsi="仿宋" w:hint="eastAsia"/>
          <w:sz w:val="32"/>
          <w:szCs w:val="32"/>
        </w:rPr>
        <w:t>2</w:t>
      </w:r>
      <w:r w:rsidR="00C16107">
        <w:rPr>
          <w:rFonts w:ascii="仿宋" w:eastAsia="仿宋" w:hAnsi="仿宋"/>
          <w:sz w:val="32"/>
          <w:szCs w:val="32"/>
        </w:rPr>
        <w:t>.</w:t>
      </w:r>
      <w:r w:rsidR="00C16107" w:rsidRPr="00E83A2B">
        <w:rPr>
          <w:rFonts w:ascii="仿宋" w:eastAsia="仿宋" w:hAnsi="仿宋" w:hint="eastAsia"/>
          <w:sz w:val="32"/>
          <w:szCs w:val="32"/>
        </w:rPr>
        <w:t xml:space="preserve"> 人才培养方案落实情况抽查专业汇总表</w:t>
      </w:r>
    </w:p>
    <w:p w:rsidR="00C6250B" w:rsidRDefault="00C6250B" w:rsidP="00E83A2B">
      <w:pPr>
        <w:ind w:firstLineChars="400" w:firstLine="128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C16107" w:rsidRPr="00E83A2B">
        <w:rPr>
          <w:rFonts w:ascii="仿宋" w:eastAsia="仿宋" w:hAnsi="仿宋" w:hint="eastAsia"/>
          <w:sz w:val="32"/>
          <w:szCs w:val="32"/>
        </w:rPr>
        <w:t>3</w:t>
      </w:r>
      <w:r w:rsidR="00C16107" w:rsidRPr="00E83A2B">
        <w:rPr>
          <w:rFonts w:ascii="仿宋" w:eastAsia="仿宋" w:hAnsi="仿宋"/>
          <w:sz w:val="32"/>
          <w:szCs w:val="32"/>
        </w:rPr>
        <w:t>.</w:t>
      </w:r>
      <w:r w:rsidR="00E83A2B" w:rsidRPr="00E83A2B">
        <w:rPr>
          <w:rFonts w:ascii="仿宋" w:eastAsia="仿宋" w:hAnsi="仿宋" w:hint="eastAsia"/>
          <w:sz w:val="32"/>
          <w:szCs w:val="32"/>
        </w:rPr>
        <w:t xml:space="preserve"> </w:t>
      </w:r>
      <w:r w:rsidR="00E83A2B" w:rsidRPr="00E83A2B">
        <w:rPr>
          <w:rFonts w:ascii="MS Gothic" w:eastAsia="MS Gothic" w:hAnsi="MS Gothic" w:cs="MS Gothic" w:hint="eastAsia"/>
          <w:sz w:val="32"/>
          <w:szCs w:val="32"/>
        </w:rPr>
        <w:t>✕✕</w:t>
      </w:r>
      <w:r w:rsidR="00C16107" w:rsidRPr="00E83A2B">
        <w:rPr>
          <w:rFonts w:ascii="仿宋" w:eastAsia="仿宋" w:hAnsi="仿宋" w:hint="eastAsia"/>
          <w:sz w:val="32"/>
          <w:szCs w:val="32"/>
        </w:rPr>
        <w:t>专业</w:t>
      </w:r>
      <w:r w:rsidR="00E83A2B" w:rsidRPr="00E83A2B">
        <w:rPr>
          <w:rFonts w:ascii="MS Gothic" w:eastAsia="MS Gothic" w:hAnsi="MS Gothic" w:cs="MS Gothic" w:hint="eastAsia"/>
          <w:sz w:val="32"/>
          <w:szCs w:val="32"/>
        </w:rPr>
        <w:t>✕✕</w:t>
      </w:r>
      <w:r w:rsidR="00C16107" w:rsidRPr="00E83A2B">
        <w:rPr>
          <w:rFonts w:ascii="仿宋" w:eastAsia="仿宋" w:hAnsi="仿宋" w:hint="eastAsia"/>
          <w:sz w:val="32"/>
          <w:szCs w:val="32"/>
        </w:rPr>
        <w:t>年级人才培养方案课程开设执行</w:t>
      </w:r>
    </w:p>
    <w:p w:rsidR="00C16107" w:rsidRDefault="00C6250B" w:rsidP="00E83A2B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="00C16107" w:rsidRPr="00E83A2B">
        <w:rPr>
          <w:rFonts w:ascii="仿宋" w:eastAsia="仿宋" w:hAnsi="仿宋" w:hint="eastAsia"/>
          <w:sz w:val="32"/>
          <w:szCs w:val="32"/>
        </w:rPr>
        <w:t>情况核查表</w:t>
      </w:r>
    </w:p>
    <w:p w:rsidR="007742F3" w:rsidRPr="00E83A2B" w:rsidRDefault="00C6250B" w:rsidP="00E83A2B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7742F3">
        <w:rPr>
          <w:rFonts w:ascii="仿宋" w:eastAsia="仿宋" w:hAnsi="仿宋" w:hint="eastAsia"/>
          <w:sz w:val="32"/>
          <w:szCs w:val="32"/>
        </w:rPr>
        <w:t>4</w:t>
      </w:r>
      <w:r w:rsidR="007742F3">
        <w:rPr>
          <w:rFonts w:ascii="仿宋" w:eastAsia="仿宋" w:hAnsi="仿宋"/>
          <w:sz w:val="32"/>
          <w:szCs w:val="32"/>
        </w:rPr>
        <w:t>.</w:t>
      </w:r>
      <w:r w:rsidR="007742F3" w:rsidRPr="007742F3">
        <w:rPr>
          <w:rFonts w:ascii="仿宋" w:eastAsia="仿宋" w:hAnsi="仿宋" w:hint="eastAsia"/>
          <w:sz w:val="32"/>
          <w:szCs w:val="32"/>
        </w:rPr>
        <w:t xml:space="preserve"> </w:t>
      </w:r>
      <w:r w:rsidR="007742F3" w:rsidRPr="00E83A2B">
        <w:rPr>
          <w:rFonts w:ascii="仿宋" w:eastAsia="仿宋" w:hAnsi="仿宋" w:hint="eastAsia"/>
          <w:sz w:val="32"/>
          <w:szCs w:val="32"/>
        </w:rPr>
        <w:t>人才培养方案落实情况</w:t>
      </w:r>
      <w:r w:rsidR="007742F3">
        <w:rPr>
          <w:rFonts w:ascii="仿宋" w:eastAsia="仿宋" w:hAnsi="仿宋" w:hint="eastAsia"/>
          <w:sz w:val="32"/>
          <w:szCs w:val="32"/>
        </w:rPr>
        <w:t>检查</w:t>
      </w:r>
      <w:r w:rsidR="000B482A">
        <w:rPr>
          <w:rFonts w:ascii="仿宋" w:eastAsia="仿宋" w:hAnsi="仿宋" w:hint="eastAsia"/>
          <w:sz w:val="32"/>
          <w:szCs w:val="32"/>
        </w:rPr>
        <w:t>记录</w:t>
      </w:r>
      <w:r w:rsidR="007742F3">
        <w:rPr>
          <w:rFonts w:ascii="仿宋" w:eastAsia="仿宋" w:hAnsi="仿宋" w:hint="eastAsia"/>
          <w:sz w:val="32"/>
          <w:szCs w:val="32"/>
        </w:rPr>
        <w:t>表</w:t>
      </w:r>
    </w:p>
    <w:p w:rsidR="007F5551" w:rsidRDefault="00C16107" w:rsidP="00C16107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</w:t>
      </w:r>
    </w:p>
    <w:p w:rsidR="007F5551" w:rsidRDefault="007F5551" w:rsidP="00C16107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432F7B" w:rsidRDefault="00C6250B" w:rsidP="00C6250B">
      <w:pPr>
        <w:adjustRightInd w:val="0"/>
        <w:snapToGrid w:val="0"/>
        <w:spacing w:line="360" w:lineRule="auto"/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C16107" w:rsidRPr="00F745B6">
        <w:rPr>
          <w:rFonts w:ascii="仿宋" w:eastAsia="仿宋" w:hAnsi="仿宋" w:hint="eastAsia"/>
          <w:sz w:val="32"/>
          <w:szCs w:val="32"/>
        </w:rPr>
        <w:t>教学督导委员会办公室</w:t>
      </w:r>
    </w:p>
    <w:p w:rsidR="00C16107" w:rsidRPr="00F745B6" w:rsidRDefault="00C6250B" w:rsidP="00C6250B">
      <w:pPr>
        <w:adjustRightInd w:val="0"/>
        <w:snapToGrid w:val="0"/>
        <w:spacing w:line="360" w:lineRule="auto"/>
        <w:ind w:right="160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432F7B">
        <w:rPr>
          <w:rFonts w:ascii="仿宋" w:eastAsia="仿宋" w:hAnsi="仿宋"/>
          <w:sz w:val="32"/>
          <w:szCs w:val="32"/>
        </w:rPr>
        <w:t>2023年4月11日</w:t>
      </w:r>
      <w:r w:rsidR="00C16107" w:rsidRPr="00F745B6">
        <w:rPr>
          <w:rFonts w:ascii="仿宋" w:eastAsia="仿宋" w:hAnsi="仿宋" w:hint="eastAsia"/>
          <w:sz w:val="32"/>
          <w:szCs w:val="32"/>
        </w:rPr>
        <w:t xml:space="preserve"> </w:t>
      </w:r>
    </w:p>
    <w:p w:rsidR="00C16107" w:rsidRDefault="00C16107" w:rsidP="00E83A2B">
      <w:pPr>
        <w:adjustRightInd w:val="0"/>
        <w:snapToGrid w:val="0"/>
        <w:spacing w:line="360" w:lineRule="auto"/>
        <w:ind w:firstLine="420"/>
        <w:jc w:val="left"/>
        <w:rPr>
          <w:rFonts w:ascii="宋体" w:eastAsia="宋体" w:hAnsi="宋体"/>
          <w:b/>
          <w:bCs/>
          <w:sz w:val="36"/>
          <w:szCs w:val="36"/>
        </w:rPr>
      </w:pPr>
      <w:r w:rsidRPr="00F745B6"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:rsidR="00E83A2B" w:rsidRDefault="00E83A2B">
      <w:pPr>
        <w:widowControl/>
        <w:jc w:val="left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/>
          <w:b/>
          <w:bCs/>
          <w:sz w:val="36"/>
          <w:szCs w:val="36"/>
        </w:rPr>
        <w:br w:type="page"/>
      </w:r>
    </w:p>
    <w:p w:rsidR="00C7746A" w:rsidRPr="00C7746A" w:rsidRDefault="00C7746A" w:rsidP="00C7746A">
      <w:pPr>
        <w:jc w:val="left"/>
        <w:rPr>
          <w:rFonts w:ascii="宋体" w:eastAsia="宋体" w:hAnsi="宋体"/>
          <w:b/>
          <w:bCs/>
          <w:sz w:val="36"/>
          <w:szCs w:val="36"/>
        </w:rPr>
      </w:pPr>
      <w:r w:rsidRPr="00C7746A">
        <w:rPr>
          <w:rFonts w:ascii="宋体" w:eastAsia="宋体" w:hAnsi="宋体" w:hint="eastAsia"/>
          <w:b/>
          <w:bCs/>
          <w:sz w:val="36"/>
          <w:szCs w:val="36"/>
        </w:rPr>
        <w:lastRenderedPageBreak/>
        <w:t>附件1</w:t>
      </w:r>
    </w:p>
    <w:p w:rsidR="00EA2C65" w:rsidRPr="00C7746A" w:rsidRDefault="00C7746A" w:rsidP="00C7746A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C7746A">
        <w:rPr>
          <w:rFonts w:ascii="宋体" w:eastAsia="宋体" w:hAnsi="宋体" w:hint="eastAsia"/>
          <w:b/>
          <w:bCs/>
          <w:sz w:val="36"/>
          <w:szCs w:val="36"/>
        </w:rPr>
        <w:t>人才培养方案落实情况抽查分工表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8"/>
        <w:gridCol w:w="3467"/>
        <w:gridCol w:w="3281"/>
        <w:gridCol w:w="1702"/>
      </w:tblGrid>
      <w:tr w:rsidR="007F5551" w:rsidRPr="000B482A" w:rsidTr="00C6250B">
        <w:trPr>
          <w:trHeight w:val="480"/>
          <w:jc w:val="center"/>
        </w:trPr>
        <w:tc>
          <w:tcPr>
            <w:tcW w:w="611" w:type="pct"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组 别</w:t>
            </w:r>
          </w:p>
        </w:tc>
        <w:tc>
          <w:tcPr>
            <w:tcW w:w="1800" w:type="pct"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  位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检查人员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 w:val="restart"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一组</w:t>
            </w:r>
          </w:p>
        </w:tc>
        <w:tc>
          <w:tcPr>
            <w:tcW w:w="1800" w:type="pct"/>
            <w:vMerge w:val="restart"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人工智能学院</w:t>
            </w:r>
          </w:p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马克思主义学院</w:t>
            </w:r>
          </w:p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704" w:type="pct"/>
            <w:vMerge w:val="restart"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王大平</w:t>
            </w:r>
            <w:r w:rsid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李东平</w:t>
            </w:r>
            <w:r w:rsid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0B482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黄</w:t>
            </w:r>
            <w:r w:rsidR="00C6250B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羿</w:t>
            </w:r>
          </w:p>
        </w:tc>
        <w:tc>
          <w:tcPr>
            <w:tcW w:w="884" w:type="pct"/>
            <w:vMerge w:val="restart"/>
            <w:shd w:val="clear" w:color="auto" w:fill="auto"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每组检查人员的第1个为本组组长，负责协调本组检查工作的安排和落实。</w:t>
            </w: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 w:val="restart"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二组</w:t>
            </w:r>
          </w:p>
        </w:tc>
        <w:tc>
          <w:tcPr>
            <w:tcW w:w="1800" w:type="pct"/>
            <w:vMerge w:val="restart"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数学与大数据学院</w:t>
            </w:r>
          </w:p>
          <w:p w:rsidR="007F5551" w:rsidRPr="000B482A" w:rsidRDefault="007F5551" w:rsidP="007F555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美术与设计学院</w:t>
            </w:r>
          </w:p>
          <w:p w:rsidR="007F5551" w:rsidRPr="000B482A" w:rsidRDefault="007F5551" w:rsidP="007F555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教育学院</w:t>
            </w:r>
          </w:p>
        </w:tc>
        <w:tc>
          <w:tcPr>
            <w:tcW w:w="1704" w:type="pct"/>
            <w:vMerge w:val="restart"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付天贵</w:t>
            </w:r>
            <w:proofErr w:type="gramEnd"/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0B482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proofErr w:type="gramStart"/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司桂松</w:t>
            </w:r>
            <w:proofErr w:type="gramEnd"/>
            <w:r w:rsid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gramStart"/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何伦坤</w:t>
            </w:r>
            <w:proofErr w:type="gramEnd"/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 w:val="restart"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三组</w:t>
            </w:r>
          </w:p>
        </w:tc>
        <w:tc>
          <w:tcPr>
            <w:tcW w:w="1800" w:type="pct"/>
            <w:vMerge w:val="restart"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文化与传媒学院</w:t>
            </w:r>
          </w:p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体育学院</w:t>
            </w:r>
          </w:p>
          <w:p w:rsidR="007F5551" w:rsidRPr="000B482A" w:rsidRDefault="007F5551" w:rsidP="007F555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药学院</w:t>
            </w:r>
          </w:p>
          <w:p w:rsidR="007F5551" w:rsidRPr="000B482A" w:rsidRDefault="007F5551" w:rsidP="007F555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704" w:type="pct"/>
            <w:vMerge w:val="restart"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覃海晶</w:t>
            </w:r>
            <w:r w:rsid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何云贵</w:t>
            </w:r>
            <w:r w:rsid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高志强 </w:t>
            </w: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 w:val="restart"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四组</w:t>
            </w:r>
          </w:p>
        </w:tc>
        <w:tc>
          <w:tcPr>
            <w:tcW w:w="1800" w:type="pct"/>
            <w:vMerge w:val="restart"/>
            <w:shd w:val="clear" w:color="auto" w:fill="auto"/>
            <w:noWrap/>
            <w:vAlign w:val="center"/>
          </w:tcPr>
          <w:p w:rsidR="007F5551" w:rsidRPr="000B482A" w:rsidRDefault="007F5551" w:rsidP="007F5551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国际学院/文化遗产学院</w:t>
            </w:r>
          </w:p>
          <w:p w:rsidR="007F5551" w:rsidRPr="000B482A" w:rsidRDefault="007F5551" w:rsidP="007F555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智能制造工程学院</w:t>
            </w:r>
          </w:p>
          <w:p w:rsidR="007F5551" w:rsidRPr="000B482A" w:rsidRDefault="007F5551" w:rsidP="007F555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土木工程学院</w:t>
            </w:r>
          </w:p>
        </w:tc>
        <w:tc>
          <w:tcPr>
            <w:tcW w:w="1704" w:type="pct"/>
            <w:vMerge w:val="restart"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郑士远</w:t>
            </w:r>
            <w:proofErr w:type="gramEnd"/>
            <w:r w:rsid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郭仿军</w:t>
            </w:r>
            <w:r w:rsid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罗</w:t>
            </w:r>
            <w:r w:rsidR="00C6250B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洁</w:t>
            </w: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551" w:rsidRPr="000B482A" w:rsidTr="00C6250B">
        <w:trPr>
          <w:trHeight w:val="499"/>
          <w:jc w:val="center"/>
        </w:trPr>
        <w:tc>
          <w:tcPr>
            <w:tcW w:w="611" w:type="pct"/>
            <w:vMerge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 w:val="restart"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五组</w:t>
            </w:r>
          </w:p>
        </w:tc>
        <w:tc>
          <w:tcPr>
            <w:tcW w:w="1800" w:type="pct"/>
            <w:vMerge w:val="restart"/>
            <w:shd w:val="clear" w:color="auto" w:fill="auto"/>
            <w:noWrap/>
            <w:vAlign w:val="center"/>
          </w:tcPr>
          <w:p w:rsidR="007F5551" w:rsidRPr="000B482A" w:rsidRDefault="007F5551" w:rsidP="007F555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电子信息与电气工程学院</w:t>
            </w:r>
          </w:p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经济管理学院</w:t>
            </w:r>
          </w:p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化学与环境工程学院</w:t>
            </w:r>
          </w:p>
        </w:tc>
        <w:tc>
          <w:tcPr>
            <w:tcW w:w="1704" w:type="pct"/>
            <w:vMerge w:val="restart"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刘希东</w:t>
            </w:r>
            <w:r w:rsid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曾</w:t>
            </w:r>
            <w:r w:rsidR="00C6250B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淼</w:t>
            </w:r>
            <w:proofErr w:type="gramEnd"/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0B482A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冯燕博</w:t>
            </w: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 w:val="restart"/>
            <w:shd w:val="clear" w:color="auto" w:fill="auto"/>
            <w:noWrap/>
            <w:vAlign w:val="center"/>
          </w:tcPr>
          <w:p w:rsidR="007F5551" w:rsidRPr="000B482A" w:rsidRDefault="007F5551" w:rsidP="007F555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六组</w:t>
            </w:r>
          </w:p>
        </w:tc>
        <w:tc>
          <w:tcPr>
            <w:tcW w:w="1800" w:type="pct"/>
            <w:vMerge w:val="restart"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园林与生命科学学院</w:t>
            </w:r>
          </w:p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音乐学院</w:t>
            </w:r>
          </w:p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旅游学院 </w:t>
            </w:r>
          </w:p>
        </w:tc>
        <w:tc>
          <w:tcPr>
            <w:tcW w:w="1704" w:type="pct"/>
            <w:vMerge w:val="restart"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张祖荣</w:t>
            </w:r>
            <w:r w:rsid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杜</w:t>
            </w:r>
            <w:r w:rsidR="00C6250B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鹃</w:t>
            </w:r>
            <w:proofErr w:type="gramEnd"/>
            <w:r w:rsid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 xml:space="preserve"> 秦</w:t>
            </w:r>
            <w:r w:rsidR="00C6250B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0B482A">
              <w:rPr>
                <w:rFonts w:ascii="宋体" w:eastAsia="宋体" w:hAnsi="宋体" w:cs="宋体" w:hint="eastAsia"/>
                <w:kern w:val="0"/>
                <w:szCs w:val="21"/>
              </w:rPr>
              <w:t>杨</w:t>
            </w: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551" w:rsidRPr="000B482A" w:rsidTr="00C6250B">
        <w:trPr>
          <w:trHeight w:val="480"/>
          <w:jc w:val="center"/>
        </w:trPr>
        <w:tc>
          <w:tcPr>
            <w:tcW w:w="611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7F5551" w:rsidRPr="000B482A" w:rsidTr="00C6250B">
        <w:trPr>
          <w:trHeight w:val="629"/>
          <w:jc w:val="center"/>
        </w:trPr>
        <w:tc>
          <w:tcPr>
            <w:tcW w:w="611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00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pct"/>
            <w:vMerge/>
            <w:shd w:val="clear" w:color="auto" w:fill="auto"/>
            <w:noWrap/>
            <w:vAlign w:val="center"/>
          </w:tcPr>
          <w:p w:rsidR="007F5551" w:rsidRPr="000B482A" w:rsidRDefault="007F5551" w:rsidP="001059E8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4" w:type="pct"/>
            <w:vMerge/>
            <w:shd w:val="clear" w:color="auto" w:fill="auto"/>
            <w:vAlign w:val="center"/>
          </w:tcPr>
          <w:p w:rsidR="007F5551" w:rsidRPr="000B482A" w:rsidRDefault="007F5551" w:rsidP="001059E8">
            <w:pPr>
              <w:spacing w:line="48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9C418D" w:rsidRDefault="009C418D" w:rsidP="007B059F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9C418D" w:rsidRDefault="009C418D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C16107" w:rsidRDefault="009C418D" w:rsidP="00C16107">
      <w:pPr>
        <w:jc w:val="left"/>
        <w:rPr>
          <w:rFonts w:ascii="宋体" w:eastAsia="宋体" w:hAnsi="宋体"/>
          <w:b/>
          <w:bCs/>
          <w:sz w:val="36"/>
          <w:szCs w:val="36"/>
        </w:rPr>
      </w:pPr>
      <w:r w:rsidRPr="009C418D">
        <w:rPr>
          <w:rFonts w:ascii="宋体" w:eastAsia="宋体" w:hAnsi="宋体" w:hint="eastAsia"/>
          <w:b/>
          <w:bCs/>
          <w:sz w:val="36"/>
          <w:szCs w:val="36"/>
        </w:rPr>
        <w:lastRenderedPageBreak/>
        <w:t>附件2</w:t>
      </w:r>
    </w:p>
    <w:p w:rsidR="00C16107" w:rsidRDefault="00C16107" w:rsidP="00C16107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C7746A">
        <w:rPr>
          <w:rFonts w:ascii="宋体" w:eastAsia="宋体" w:hAnsi="宋体" w:hint="eastAsia"/>
          <w:b/>
          <w:bCs/>
          <w:sz w:val="36"/>
          <w:szCs w:val="36"/>
        </w:rPr>
        <w:t>人才培养方案落实情况</w:t>
      </w:r>
      <w:r>
        <w:rPr>
          <w:rFonts w:ascii="宋体" w:eastAsia="宋体" w:hAnsi="宋体" w:hint="eastAsia"/>
          <w:b/>
          <w:bCs/>
          <w:sz w:val="36"/>
          <w:szCs w:val="36"/>
        </w:rPr>
        <w:t>抽查专业汇总表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3544"/>
        <w:gridCol w:w="709"/>
        <w:gridCol w:w="708"/>
        <w:gridCol w:w="709"/>
        <w:gridCol w:w="788"/>
      </w:tblGrid>
      <w:tr w:rsidR="00C16107" w:rsidRPr="000B482A" w:rsidTr="00C6250B">
        <w:trPr>
          <w:trHeight w:val="345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2914" w:type="dxa"/>
            <w:gridSpan w:val="4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抽查年级（打√）</w:t>
            </w:r>
          </w:p>
        </w:tc>
      </w:tr>
      <w:tr w:rsidR="00C16107" w:rsidRPr="000B482A" w:rsidTr="00C6250B">
        <w:trPr>
          <w:trHeight w:val="229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shd w:val="clear" w:color="auto" w:fill="auto"/>
            <w:noWrap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0B482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019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0B482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020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0B482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021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0B482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022</w:t>
            </w: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文化与传媒学院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广播电视编导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广播电视学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汉语言文学（师范）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数学与大数据学院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金融数学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数据科学与大数据技术（一本）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数据科学与大数据技术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数学与应用数学（师范）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E83A2B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俄语（2021专业备案）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化学与环境工程学院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化学（师范）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化学工程与工艺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环境科学与工程(一本)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6" w:anchor="RANGE!_Toc30248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体育教育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7" w:anchor="RANGE!_Toc23916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运动康复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8" w:anchor="RANGE!_Toc12681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运动训练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园林与生命科学学院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9" w:anchor="RANGE!_Toc32326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园林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0" w:anchor="RANGE!_Toc32743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园林(一本)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1" w:anchor="RANGE!_Toc13321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风景园林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2" w:anchor="RANGE!_Toc10765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食品科学与工程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3" w:anchor="RANGE!_Toc17492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生物技术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4" w:anchor="RANGE!_Toc21243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园艺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5" w:anchor="RANGE!_Toc21843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思想政治教育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电子信息与电气工程学院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6" w:anchor="RANGE!_Toc933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电气工程及其自动化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7" w:anchor="RANGE!_Toc28907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电子信息科学与技术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8" w:anchor="RANGE!_Toc7124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微电子科学与工程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19" w:anchor="RANGE!_Toc8343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信息工程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0" w:anchor="RANGE!_Toc10441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智能电网信息工程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音乐学院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1" w:anchor="RANGE!_Toc4493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舞蹈学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2" w:anchor="RANGE!_Toc29720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音乐学（师范）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美术与设计学院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3" w:anchor="RANGE!_Toc6475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动画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4" w:anchor="RANGE!_Toc26184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服装设计与工程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5" w:anchor="RANGE!_Toc1288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环境设计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6" w:anchor="RANGE!_Toc1171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美术学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7" w:anchor="RANGE!_Toc22864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视觉传达设计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教育学院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8" w:anchor="RANGE!_Toc9026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应用心理学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29" w:anchor="RANGE!_Toc3452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小学教育（全科教师）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0" w:anchor="RANGE!_Toc17642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学前教育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1" w:anchor="RANGE!_Toc28558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财务管理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2" w:anchor="RANGE!_Toc3987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工商管理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3" w:anchor="RANGE!_Toc19591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物流工程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4" w:anchor="RANGE!_Toc17034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会展经济与管理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5" w:anchor="RANGE!_Toc5012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旅游管理与服务教育（对口）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6" w:anchor="RANGE!_Toc2041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旅游管理与服务教育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7" w:anchor="RANGE!_Toc27022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计算机科学与技术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8" w:anchor="RANGE!_Toc23135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人工智能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39" w:anchor="RANGE!_Toc22603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软件工程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0" w:anchor="RANGE!_Toc8601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网络工程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1" w:anchor="RANGE!_Toc27645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材料成型及控制工程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2" w:anchor="RANGE!_Toc29095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材料科学与工程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3" w:anchor="RANGE!_Toc9764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高分子材料与工程(普本)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4" w:anchor="RANGE!_Toc28333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高分子材料与工程(一本)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5" w:anchor="RANGE!_Toc32707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金属材料工程（普本）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6" w:anchor="RANGE!_Toc30300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金属材料工程（一本）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7" w:anchor="RANGE!_Toc5939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材料科学与工程(涂铭旌创新实验班)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智能制造工程学院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8" w:anchor="RANGE!_Toc5658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机器人工程(普本)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49" w:anchor="RANGE!_Toc18048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机器人工程(一本)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0" w:anchor="RANGE!_Toc28815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机械工程(普本)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1" w:anchor="RANGE!_Toc27920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机械工程(一本)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2" w:anchor="RANGE!_Toc16943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智能制造工程（普本）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3" w:anchor="RANGE!_Toc29401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智能制造工程（一本）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4" w:anchor="RANGE!_Toc24825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机械电子工程（普本）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5" w:anchor="RANGE!_Toc9650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机械电子工程（一本）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6" w:anchor="RANGE!_Toc22270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药学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7" w:anchor="RANGE!_Toc3006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制药工程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 w:val="restart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土木工程学院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8" w:anchor="RANGE!_Toc20006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工程管理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59" w:anchor="RANGE!_Toc7865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工程造价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Merge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0216F9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hyperlink r:id="rId60" w:anchor="RANGE!_Toc2187 " w:history="1">
              <w:r w:rsidR="00C16107" w:rsidRPr="000B482A">
                <w:rPr>
                  <w:rFonts w:ascii="宋体" w:eastAsia="宋体" w:hAnsi="宋体" w:cs="宋体" w:hint="eastAsia"/>
                  <w:color w:val="000000"/>
                  <w:kern w:val="0"/>
                  <w:szCs w:val="21"/>
                </w:rPr>
                <w:t>土木工程</w:t>
              </w:r>
            </w:hyperlink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6107" w:rsidRPr="000B482A" w:rsidTr="00C6250B">
        <w:trPr>
          <w:trHeight w:val="270"/>
          <w:jc w:val="center"/>
        </w:trPr>
        <w:tc>
          <w:tcPr>
            <w:tcW w:w="183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文化遗产学院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文化遗产</w:t>
            </w: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48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788" w:type="dxa"/>
            <w:vAlign w:val="center"/>
          </w:tcPr>
          <w:p w:rsidR="00C16107" w:rsidRPr="000B482A" w:rsidRDefault="00C16107" w:rsidP="001059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16107" w:rsidRPr="00EA2C65" w:rsidRDefault="00C16107" w:rsidP="00C16107">
      <w:pPr>
        <w:jc w:val="center"/>
        <w:rPr>
          <w:rFonts w:ascii="宋体" w:eastAsia="宋体" w:hAnsi="宋体"/>
          <w:sz w:val="28"/>
          <w:szCs w:val="28"/>
        </w:rPr>
      </w:pPr>
    </w:p>
    <w:p w:rsidR="00C16107" w:rsidRDefault="00C16107">
      <w:pPr>
        <w:widowControl/>
        <w:jc w:val="left"/>
        <w:rPr>
          <w:rFonts w:ascii="宋体" w:eastAsia="宋体" w:hAnsi="宋体"/>
          <w:b/>
          <w:bCs/>
          <w:sz w:val="36"/>
          <w:szCs w:val="36"/>
        </w:rPr>
      </w:pPr>
    </w:p>
    <w:p w:rsidR="00C16107" w:rsidRDefault="00C16107">
      <w:pPr>
        <w:widowControl/>
        <w:jc w:val="left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/>
          <w:b/>
          <w:bCs/>
          <w:sz w:val="36"/>
          <w:szCs w:val="36"/>
        </w:rPr>
        <w:br w:type="page"/>
      </w:r>
    </w:p>
    <w:p w:rsidR="00C16107" w:rsidRPr="00C16107" w:rsidRDefault="00C16107" w:rsidP="00C16107">
      <w:pPr>
        <w:jc w:val="left"/>
        <w:rPr>
          <w:rFonts w:ascii="宋体" w:eastAsia="宋体" w:hAnsi="宋体"/>
          <w:b/>
          <w:bCs/>
          <w:sz w:val="36"/>
          <w:szCs w:val="36"/>
        </w:rPr>
      </w:pPr>
      <w:r w:rsidRPr="00C16107">
        <w:rPr>
          <w:rFonts w:ascii="宋体" w:eastAsia="宋体" w:hAnsi="宋体" w:hint="eastAsia"/>
          <w:b/>
          <w:bCs/>
          <w:sz w:val="36"/>
          <w:szCs w:val="36"/>
        </w:rPr>
        <w:lastRenderedPageBreak/>
        <w:t>附件3</w:t>
      </w:r>
    </w:p>
    <w:p w:rsidR="009C418D" w:rsidRPr="009C418D" w:rsidRDefault="009C418D" w:rsidP="009C418D">
      <w:pPr>
        <w:jc w:val="left"/>
        <w:rPr>
          <w:rFonts w:ascii="宋体" w:eastAsia="宋体" w:hAnsi="宋体"/>
          <w:b/>
          <w:bCs/>
          <w:sz w:val="36"/>
          <w:szCs w:val="36"/>
        </w:rPr>
      </w:pPr>
    </w:p>
    <w:p w:rsidR="009C418D" w:rsidRDefault="00432F7B" w:rsidP="009C418D">
      <w:pPr>
        <w:ind w:firstLine="570"/>
        <w:jc w:val="left"/>
        <w:rPr>
          <w:rFonts w:ascii="宋体" w:eastAsia="宋体" w:hAnsi="宋体"/>
          <w:b/>
          <w:bCs/>
          <w:sz w:val="30"/>
          <w:szCs w:val="30"/>
        </w:rPr>
      </w:pPr>
      <w:r w:rsidRPr="00E83A2B">
        <w:rPr>
          <w:rFonts w:ascii="MS Gothic" w:eastAsia="MS Gothic" w:hAnsi="MS Gothic" w:cs="MS Gothic" w:hint="eastAsia"/>
          <w:sz w:val="32"/>
          <w:szCs w:val="32"/>
        </w:rPr>
        <w:t>✕✕</w:t>
      </w:r>
      <w:r w:rsidR="009C418D" w:rsidRPr="000A6CDF">
        <w:rPr>
          <w:rFonts w:ascii="宋体" w:eastAsia="宋体" w:hAnsi="宋体" w:hint="eastAsia"/>
          <w:b/>
          <w:bCs/>
          <w:sz w:val="30"/>
          <w:szCs w:val="30"/>
        </w:rPr>
        <w:t>专业</w:t>
      </w:r>
      <w:r w:rsidRPr="00E83A2B">
        <w:rPr>
          <w:rFonts w:ascii="MS Gothic" w:eastAsia="MS Gothic" w:hAnsi="MS Gothic" w:cs="MS Gothic" w:hint="eastAsia"/>
          <w:sz w:val="32"/>
          <w:szCs w:val="32"/>
        </w:rPr>
        <w:t>✕✕</w:t>
      </w:r>
      <w:r w:rsidR="009C418D" w:rsidRPr="000A6CDF">
        <w:rPr>
          <w:rFonts w:ascii="宋体" w:eastAsia="宋体" w:hAnsi="宋体" w:hint="eastAsia"/>
          <w:b/>
          <w:bCs/>
          <w:sz w:val="30"/>
          <w:szCs w:val="30"/>
        </w:rPr>
        <w:t>年级人才培养方案课程开设执行情况核查表</w:t>
      </w:r>
    </w:p>
    <w:tbl>
      <w:tblPr>
        <w:tblStyle w:val="a5"/>
        <w:tblW w:w="5000" w:type="pct"/>
        <w:tblLook w:val="04A0"/>
      </w:tblPr>
      <w:tblGrid>
        <w:gridCol w:w="1639"/>
        <w:gridCol w:w="1009"/>
        <w:gridCol w:w="1049"/>
        <w:gridCol w:w="1639"/>
        <w:gridCol w:w="1887"/>
        <w:gridCol w:w="1086"/>
        <w:gridCol w:w="1319"/>
      </w:tblGrid>
      <w:tr w:rsidR="009C418D" w:rsidRPr="000A6CDF" w:rsidTr="001059E8">
        <w:tc>
          <w:tcPr>
            <w:tcW w:w="851" w:type="pct"/>
            <w:vMerge w:val="restart"/>
            <w:vAlign w:val="center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069" w:type="pct"/>
            <w:gridSpan w:val="2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1831" w:type="pct"/>
            <w:gridSpan w:val="2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学时</w:t>
            </w:r>
          </w:p>
        </w:tc>
        <w:tc>
          <w:tcPr>
            <w:tcW w:w="1249" w:type="pct"/>
            <w:gridSpan w:val="2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开设学期</w:t>
            </w:r>
          </w:p>
        </w:tc>
      </w:tr>
      <w:tr w:rsidR="009C418D" w:rsidRPr="000A6CDF" w:rsidTr="001059E8">
        <w:tc>
          <w:tcPr>
            <w:tcW w:w="851" w:type="pct"/>
            <w:vMerge/>
          </w:tcPr>
          <w:p w:rsidR="009C418D" w:rsidRPr="000A6CDF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4" w:type="pct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应开</w:t>
            </w:r>
          </w:p>
        </w:tc>
        <w:tc>
          <w:tcPr>
            <w:tcW w:w="545" w:type="pct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实开</w:t>
            </w:r>
          </w:p>
        </w:tc>
        <w:tc>
          <w:tcPr>
            <w:tcW w:w="851" w:type="pct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应开</w:t>
            </w:r>
          </w:p>
        </w:tc>
        <w:tc>
          <w:tcPr>
            <w:tcW w:w="980" w:type="pct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实开</w:t>
            </w:r>
          </w:p>
        </w:tc>
        <w:tc>
          <w:tcPr>
            <w:tcW w:w="564" w:type="pct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应开</w:t>
            </w:r>
          </w:p>
        </w:tc>
        <w:tc>
          <w:tcPr>
            <w:tcW w:w="685" w:type="pct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实开</w:t>
            </w:r>
          </w:p>
        </w:tc>
      </w:tr>
      <w:tr w:rsidR="009C418D" w:rsidRPr="000A6CDF" w:rsidTr="001059E8">
        <w:tc>
          <w:tcPr>
            <w:tcW w:w="851" w:type="pct"/>
          </w:tcPr>
          <w:p w:rsidR="009C418D" w:rsidRPr="000A6CDF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4" w:type="pct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45" w:type="pct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pct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80" w:type="pct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64" w:type="pct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5" w:type="pct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9C418D" w:rsidRPr="000B482A" w:rsidRDefault="00E15F05" w:rsidP="009C418D">
      <w:pPr>
        <w:ind w:firstLine="570"/>
        <w:jc w:val="left"/>
        <w:rPr>
          <w:rFonts w:ascii="宋体" w:eastAsia="宋体" w:hAnsi="宋体"/>
          <w:sz w:val="18"/>
          <w:szCs w:val="18"/>
        </w:rPr>
      </w:pPr>
      <w:r w:rsidRPr="000B482A">
        <w:rPr>
          <w:rFonts w:ascii="宋体" w:eastAsia="宋体" w:hAnsi="宋体" w:hint="eastAsia"/>
          <w:sz w:val="18"/>
          <w:szCs w:val="18"/>
        </w:rPr>
        <w:t>（注：请根据课表如实填写。）</w:t>
      </w:r>
    </w:p>
    <w:p w:rsidR="00E15F05" w:rsidRDefault="00E15F05" w:rsidP="009C418D">
      <w:pPr>
        <w:ind w:firstLine="570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432F7B" w:rsidRDefault="00432F7B" w:rsidP="009C418D">
      <w:pPr>
        <w:ind w:firstLine="570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如</w:t>
      </w:r>
      <w:r w:rsidR="009C418D" w:rsidRPr="000A6CDF"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:rsidR="009C418D" w:rsidRPr="00432F7B" w:rsidRDefault="009C418D" w:rsidP="00432F7B">
      <w:pPr>
        <w:jc w:val="left"/>
        <w:rPr>
          <w:rFonts w:ascii="宋体" w:eastAsia="宋体" w:hAnsi="宋体"/>
          <w:b/>
          <w:bCs/>
          <w:sz w:val="30"/>
          <w:szCs w:val="30"/>
        </w:rPr>
      </w:pPr>
      <w:r w:rsidRPr="00432F7B">
        <w:rPr>
          <w:rFonts w:ascii="宋体" w:eastAsia="宋体" w:hAnsi="宋体" w:hint="eastAsia"/>
          <w:b/>
          <w:bCs/>
          <w:sz w:val="30"/>
          <w:szCs w:val="30"/>
        </w:rPr>
        <w:t>汉语言文学专业2</w:t>
      </w:r>
      <w:r w:rsidRPr="00432F7B">
        <w:rPr>
          <w:rFonts w:ascii="宋体" w:eastAsia="宋体" w:hAnsi="宋体"/>
          <w:b/>
          <w:bCs/>
          <w:sz w:val="30"/>
          <w:szCs w:val="30"/>
        </w:rPr>
        <w:t>019</w:t>
      </w:r>
      <w:r w:rsidRPr="00432F7B">
        <w:rPr>
          <w:rFonts w:ascii="宋体" w:eastAsia="宋体" w:hAnsi="宋体" w:hint="eastAsia"/>
          <w:b/>
          <w:bCs/>
          <w:sz w:val="30"/>
          <w:szCs w:val="30"/>
        </w:rPr>
        <w:t>级人才培养方案课程开设执行情况核查表</w:t>
      </w:r>
    </w:p>
    <w:tbl>
      <w:tblPr>
        <w:tblStyle w:val="a5"/>
        <w:tblW w:w="5000" w:type="pct"/>
        <w:jc w:val="center"/>
        <w:tblLook w:val="04A0"/>
      </w:tblPr>
      <w:tblGrid>
        <w:gridCol w:w="1639"/>
        <w:gridCol w:w="1009"/>
        <w:gridCol w:w="1049"/>
        <w:gridCol w:w="1639"/>
        <w:gridCol w:w="1887"/>
        <w:gridCol w:w="1086"/>
        <w:gridCol w:w="1319"/>
      </w:tblGrid>
      <w:tr w:rsidR="009C418D" w:rsidRPr="000A6CDF" w:rsidTr="009C418D">
        <w:trPr>
          <w:jc w:val="center"/>
        </w:trPr>
        <w:tc>
          <w:tcPr>
            <w:tcW w:w="851" w:type="pct"/>
            <w:vMerge w:val="restart"/>
            <w:vAlign w:val="center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069" w:type="pct"/>
            <w:gridSpan w:val="2"/>
            <w:vAlign w:val="center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1831" w:type="pct"/>
            <w:gridSpan w:val="2"/>
            <w:vAlign w:val="center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学时</w:t>
            </w:r>
          </w:p>
        </w:tc>
        <w:tc>
          <w:tcPr>
            <w:tcW w:w="1249" w:type="pct"/>
            <w:gridSpan w:val="2"/>
            <w:vAlign w:val="center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开设学期</w:t>
            </w:r>
          </w:p>
        </w:tc>
      </w:tr>
      <w:tr w:rsidR="009C418D" w:rsidRPr="000A6CDF" w:rsidTr="009C418D">
        <w:trPr>
          <w:jc w:val="center"/>
        </w:trPr>
        <w:tc>
          <w:tcPr>
            <w:tcW w:w="851" w:type="pct"/>
            <w:vMerge/>
            <w:vAlign w:val="center"/>
          </w:tcPr>
          <w:p w:rsidR="009C418D" w:rsidRPr="000A6CDF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24" w:type="pct"/>
            <w:vAlign w:val="center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应开</w:t>
            </w:r>
          </w:p>
        </w:tc>
        <w:tc>
          <w:tcPr>
            <w:tcW w:w="545" w:type="pct"/>
            <w:vAlign w:val="center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实开</w:t>
            </w:r>
          </w:p>
        </w:tc>
        <w:tc>
          <w:tcPr>
            <w:tcW w:w="851" w:type="pct"/>
            <w:vAlign w:val="center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应开</w:t>
            </w:r>
          </w:p>
        </w:tc>
        <w:tc>
          <w:tcPr>
            <w:tcW w:w="980" w:type="pct"/>
            <w:vAlign w:val="center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实开</w:t>
            </w:r>
          </w:p>
        </w:tc>
        <w:tc>
          <w:tcPr>
            <w:tcW w:w="564" w:type="pct"/>
            <w:vAlign w:val="center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应开</w:t>
            </w:r>
          </w:p>
        </w:tc>
        <w:tc>
          <w:tcPr>
            <w:tcW w:w="685" w:type="pct"/>
            <w:vAlign w:val="center"/>
          </w:tcPr>
          <w:p w:rsidR="009C418D" w:rsidRPr="0017242F" w:rsidRDefault="009C418D" w:rsidP="001059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17242F">
              <w:rPr>
                <w:rFonts w:ascii="宋体" w:eastAsia="宋体" w:hAnsi="宋体" w:hint="eastAsia"/>
                <w:b/>
                <w:bCs/>
                <w:szCs w:val="21"/>
              </w:rPr>
              <w:t>实开</w:t>
            </w:r>
          </w:p>
        </w:tc>
      </w:tr>
      <w:tr w:rsidR="009C418D" w:rsidRPr="000A6CDF" w:rsidTr="009C418D">
        <w:trPr>
          <w:jc w:val="center"/>
        </w:trPr>
        <w:tc>
          <w:tcPr>
            <w:tcW w:w="851" w:type="pct"/>
            <w:vAlign w:val="center"/>
          </w:tcPr>
          <w:p w:rsidR="009C418D" w:rsidRPr="000A6CDF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思想道德修养与法律基础</w:t>
            </w:r>
          </w:p>
        </w:tc>
        <w:tc>
          <w:tcPr>
            <w:tcW w:w="524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45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51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980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564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85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9C418D" w:rsidRPr="000A6CDF" w:rsidTr="009C418D">
        <w:trPr>
          <w:jc w:val="center"/>
        </w:trPr>
        <w:tc>
          <w:tcPr>
            <w:tcW w:w="851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中国近现代史纲要</w:t>
            </w:r>
          </w:p>
        </w:tc>
        <w:tc>
          <w:tcPr>
            <w:tcW w:w="524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545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51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980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564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685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9C418D" w:rsidRPr="000A6CDF" w:rsidTr="009C418D">
        <w:trPr>
          <w:jc w:val="center"/>
        </w:trPr>
        <w:tc>
          <w:tcPr>
            <w:tcW w:w="851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应用写作</w:t>
            </w:r>
          </w:p>
        </w:tc>
        <w:tc>
          <w:tcPr>
            <w:tcW w:w="524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545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51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80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564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685" w:type="pct"/>
            <w:vAlign w:val="center"/>
          </w:tcPr>
          <w:p w:rsidR="009C418D" w:rsidRDefault="009C418D" w:rsidP="001059E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</w:tbl>
    <w:p w:rsidR="00E15F05" w:rsidRPr="000B482A" w:rsidRDefault="00E15F05" w:rsidP="00E15F05">
      <w:pPr>
        <w:ind w:firstLine="570"/>
        <w:jc w:val="left"/>
        <w:rPr>
          <w:rFonts w:ascii="宋体" w:eastAsia="宋体" w:hAnsi="宋体"/>
          <w:sz w:val="18"/>
          <w:szCs w:val="18"/>
        </w:rPr>
      </w:pPr>
      <w:r w:rsidRPr="000B482A">
        <w:rPr>
          <w:rFonts w:ascii="宋体" w:eastAsia="宋体" w:hAnsi="宋体" w:hint="eastAsia"/>
          <w:sz w:val="18"/>
          <w:szCs w:val="18"/>
        </w:rPr>
        <w:t>（注：请根据课表如实填写。）</w:t>
      </w:r>
    </w:p>
    <w:p w:rsidR="009C418D" w:rsidRDefault="009C418D" w:rsidP="009C418D">
      <w:pPr>
        <w:ind w:firstLine="570"/>
        <w:jc w:val="left"/>
        <w:rPr>
          <w:rFonts w:ascii="宋体" w:eastAsia="宋体" w:hAnsi="宋体"/>
          <w:sz w:val="28"/>
          <w:szCs w:val="28"/>
        </w:rPr>
      </w:pPr>
    </w:p>
    <w:p w:rsidR="00C15680" w:rsidRDefault="00C15680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C15680" w:rsidRPr="00C16107" w:rsidRDefault="00C15680" w:rsidP="00C15680">
      <w:pPr>
        <w:jc w:val="left"/>
        <w:rPr>
          <w:rFonts w:ascii="宋体" w:eastAsia="宋体" w:hAnsi="宋体"/>
          <w:b/>
          <w:bCs/>
          <w:sz w:val="36"/>
          <w:szCs w:val="36"/>
        </w:rPr>
      </w:pPr>
      <w:r w:rsidRPr="00C16107">
        <w:rPr>
          <w:rFonts w:ascii="宋体" w:eastAsia="宋体" w:hAnsi="宋体" w:hint="eastAsia"/>
          <w:b/>
          <w:bCs/>
          <w:sz w:val="36"/>
          <w:szCs w:val="36"/>
        </w:rPr>
        <w:lastRenderedPageBreak/>
        <w:t>附件</w:t>
      </w:r>
      <w:r>
        <w:rPr>
          <w:rFonts w:ascii="宋体" w:eastAsia="宋体" w:hAnsi="宋体"/>
          <w:b/>
          <w:bCs/>
          <w:sz w:val="36"/>
          <w:szCs w:val="36"/>
        </w:rPr>
        <w:t>4</w:t>
      </w:r>
    </w:p>
    <w:p w:rsidR="000B482A" w:rsidRPr="000B482A" w:rsidRDefault="000B482A" w:rsidP="00C6250B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0B482A">
        <w:rPr>
          <w:rFonts w:ascii="宋体" w:eastAsia="宋体" w:hAnsi="宋体" w:hint="eastAsia"/>
          <w:b/>
          <w:bCs/>
          <w:sz w:val="36"/>
          <w:szCs w:val="36"/>
        </w:rPr>
        <w:t>人才培养方案落实情况检查记录表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8"/>
        <w:gridCol w:w="6530"/>
      </w:tblGrid>
      <w:tr w:rsidR="000B482A" w:rsidRPr="00D26FC5" w:rsidTr="00C6250B">
        <w:trPr>
          <w:trHeight w:val="1357"/>
          <w:jc w:val="center"/>
        </w:trPr>
        <w:tc>
          <w:tcPr>
            <w:tcW w:w="1458" w:type="dxa"/>
            <w:vAlign w:val="center"/>
          </w:tcPr>
          <w:p w:rsidR="000B482A" w:rsidRPr="000B482A" w:rsidRDefault="000B482A" w:rsidP="004553C3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0B482A">
              <w:rPr>
                <w:rFonts w:ascii="宋体" w:eastAsia="宋体" w:hAnsi="宋体" w:hint="eastAsia"/>
                <w:b/>
                <w:szCs w:val="21"/>
              </w:rPr>
              <w:t>检查对象</w:t>
            </w:r>
          </w:p>
        </w:tc>
        <w:tc>
          <w:tcPr>
            <w:tcW w:w="6530" w:type="dxa"/>
          </w:tcPr>
          <w:p w:rsidR="000B482A" w:rsidRPr="000B482A" w:rsidRDefault="000B482A" w:rsidP="000B482A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0B482A">
              <w:rPr>
                <w:rFonts w:ascii="宋体" w:eastAsia="宋体" w:hAnsi="宋体" w:hint="eastAsia"/>
                <w:b/>
                <w:szCs w:val="21"/>
              </w:rPr>
              <w:t>（学院</w:t>
            </w:r>
            <w:r w:rsidRPr="000B482A">
              <w:rPr>
                <w:rFonts w:ascii="宋体" w:eastAsia="宋体" w:hAnsi="宋体"/>
                <w:b/>
                <w:szCs w:val="21"/>
              </w:rPr>
              <w:t xml:space="preserve"> </w:t>
            </w:r>
            <w:r w:rsidRPr="000B482A">
              <w:rPr>
                <w:rFonts w:ascii="宋体" w:eastAsia="宋体" w:hAnsi="宋体" w:hint="eastAsia"/>
                <w:b/>
                <w:szCs w:val="21"/>
              </w:rPr>
              <w:t>专业 年级）：</w:t>
            </w:r>
          </w:p>
        </w:tc>
      </w:tr>
      <w:tr w:rsidR="000B482A" w:rsidTr="00C6250B">
        <w:trPr>
          <w:trHeight w:val="6511"/>
          <w:jc w:val="center"/>
        </w:trPr>
        <w:tc>
          <w:tcPr>
            <w:tcW w:w="7988" w:type="dxa"/>
            <w:gridSpan w:val="2"/>
            <w:vAlign w:val="center"/>
          </w:tcPr>
          <w:p w:rsidR="000B482A" w:rsidRP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0B482A">
              <w:rPr>
                <w:rFonts w:ascii="宋体" w:eastAsia="宋体" w:hAnsi="宋体" w:hint="eastAsia"/>
                <w:szCs w:val="21"/>
              </w:rPr>
              <w:t>发现问题：</w:t>
            </w:r>
          </w:p>
          <w:p w:rsidR="000B482A" w:rsidRP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P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P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P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P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P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P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P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P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P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P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P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P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0B482A" w:rsidRPr="000B482A" w:rsidRDefault="000B482A" w:rsidP="000B482A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Cs w:val="21"/>
              </w:rPr>
            </w:pPr>
            <w:r w:rsidRPr="000B482A">
              <w:rPr>
                <w:rFonts w:ascii="宋体" w:eastAsia="宋体" w:hAnsi="宋体" w:hint="eastAsia"/>
                <w:szCs w:val="21"/>
              </w:rPr>
              <w:t xml:space="preserve">检查人： </w:t>
            </w:r>
            <w:r w:rsidRPr="000B482A">
              <w:rPr>
                <w:rFonts w:ascii="宋体" w:eastAsia="宋体" w:hAnsi="宋体"/>
                <w:szCs w:val="21"/>
              </w:rPr>
              <w:t xml:space="preserve">                 </w:t>
            </w:r>
          </w:p>
          <w:p w:rsidR="000B482A" w:rsidRPr="000B482A" w:rsidRDefault="000B482A" w:rsidP="000B482A">
            <w:pPr>
              <w:spacing w:line="360" w:lineRule="auto"/>
              <w:ind w:right="2240"/>
              <w:rPr>
                <w:rFonts w:ascii="宋体" w:eastAsia="宋体" w:hAnsi="宋体"/>
                <w:szCs w:val="21"/>
              </w:rPr>
            </w:pPr>
          </w:p>
          <w:p w:rsidR="000B482A" w:rsidRPr="000B482A" w:rsidRDefault="000B482A" w:rsidP="004553C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</w:tr>
    </w:tbl>
    <w:p w:rsidR="002735FA" w:rsidRPr="000B482A" w:rsidRDefault="000B482A" w:rsidP="000B482A">
      <w:pPr>
        <w:spacing w:line="360" w:lineRule="auto"/>
        <w:rPr>
          <w:rFonts w:ascii="仿宋_GB2312" w:eastAsia="仿宋_GB2312" w:hAnsi="宋体"/>
          <w:i/>
          <w:szCs w:val="21"/>
        </w:rPr>
      </w:pPr>
      <w:r w:rsidRPr="007E2DA0">
        <w:rPr>
          <w:rFonts w:ascii="仿宋_GB2312" w:eastAsia="仿宋_GB2312" w:hAnsi="宋体" w:hint="eastAsia"/>
          <w:i/>
          <w:szCs w:val="21"/>
        </w:rPr>
        <w:t>注：请各检查小组于检查完成次日将记录表交到</w:t>
      </w:r>
      <w:proofErr w:type="gramStart"/>
      <w:r w:rsidRPr="007E2DA0">
        <w:rPr>
          <w:rFonts w:ascii="仿宋_GB2312" w:eastAsia="仿宋_GB2312" w:hAnsi="宋体" w:hint="eastAsia"/>
          <w:i/>
          <w:szCs w:val="21"/>
        </w:rPr>
        <w:t>恪勤楼</w:t>
      </w:r>
      <w:proofErr w:type="gramEnd"/>
      <w:r>
        <w:rPr>
          <w:rFonts w:ascii="仿宋_GB2312" w:eastAsia="仿宋_GB2312" w:hAnsi="宋体" w:hint="eastAsia"/>
          <w:i/>
          <w:szCs w:val="21"/>
        </w:rPr>
        <w:t>21</w:t>
      </w:r>
      <w:r>
        <w:rPr>
          <w:rFonts w:ascii="仿宋_GB2312" w:eastAsia="仿宋_GB2312" w:hAnsi="宋体"/>
          <w:i/>
          <w:szCs w:val="21"/>
        </w:rPr>
        <w:t>8</w:t>
      </w:r>
      <w:r w:rsidRPr="007E2DA0">
        <w:rPr>
          <w:rFonts w:ascii="仿宋_GB2312" w:eastAsia="仿宋_GB2312" w:hAnsi="宋体" w:hint="eastAsia"/>
          <w:i/>
          <w:szCs w:val="21"/>
        </w:rPr>
        <w:t>。</w:t>
      </w:r>
    </w:p>
    <w:sectPr w:rsidR="002735FA" w:rsidRPr="000B482A" w:rsidSect="00C6250B">
      <w:pgSz w:w="11906" w:h="16838"/>
      <w:pgMar w:top="1361" w:right="1247" w:bottom="136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A4" w:rsidRDefault="002E1BA4" w:rsidP="007B059F">
      <w:r>
        <w:separator/>
      </w:r>
    </w:p>
  </w:endnote>
  <w:endnote w:type="continuationSeparator" w:id="0">
    <w:p w:rsidR="002E1BA4" w:rsidRDefault="002E1BA4" w:rsidP="007B0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A4" w:rsidRDefault="002E1BA4" w:rsidP="007B059F">
      <w:r>
        <w:separator/>
      </w:r>
    </w:p>
  </w:footnote>
  <w:footnote w:type="continuationSeparator" w:id="0">
    <w:p w:rsidR="002E1BA4" w:rsidRDefault="002E1BA4" w:rsidP="007B0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B78"/>
    <w:rsid w:val="000216F9"/>
    <w:rsid w:val="000217D4"/>
    <w:rsid w:val="0002568D"/>
    <w:rsid w:val="00060BF3"/>
    <w:rsid w:val="00073B78"/>
    <w:rsid w:val="000A6CDF"/>
    <w:rsid w:val="000B482A"/>
    <w:rsid w:val="0017242F"/>
    <w:rsid w:val="001F4DC5"/>
    <w:rsid w:val="00206510"/>
    <w:rsid w:val="0021683E"/>
    <w:rsid w:val="002448A6"/>
    <w:rsid w:val="002735FA"/>
    <w:rsid w:val="002B03EB"/>
    <w:rsid w:val="002E1BA4"/>
    <w:rsid w:val="002F6DF6"/>
    <w:rsid w:val="00432F7B"/>
    <w:rsid w:val="004B00C3"/>
    <w:rsid w:val="004C7770"/>
    <w:rsid w:val="00507B49"/>
    <w:rsid w:val="0061620F"/>
    <w:rsid w:val="007742F3"/>
    <w:rsid w:val="00793E55"/>
    <w:rsid w:val="007B059F"/>
    <w:rsid w:val="007F5551"/>
    <w:rsid w:val="008277A4"/>
    <w:rsid w:val="00876175"/>
    <w:rsid w:val="008965CD"/>
    <w:rsid w:val="008B0B36"/>
    <w:rsid w:val="009C418D"/>
    <w:rsid w:val="009F18CB"/>
    <w:rsid w:val="00A21B6E"/>
    <w:rsid w:val="00A412D2"/>
    <w:rsid w:val="00A67718"/>
    <w:rsid w:val="00AC1EB8"/>
    <w:rsid w:val="00B42558"/>
    <w:rsid w:val="00C15680"/>
    <w:rsid w:val="00C16107"/>
    <w:rsid w:val="00C6250B"/>
    <w:rsid w:val="00C7746A"/>
    <w:rsid w:val="00CF60DF"/>
    <w:rsid w:val="00D27937"/>
    <w:rsid w:val="00DD30E1"/>
    <w:rsid w:val="00E15F05"/>
    <w:rsid w:val="00E83A2B"/>
    <w:rsid w:val="00EA2C65"/>
    <w:rsid w:val="00FD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59F"/>
    <w:rPr>
      <w:sz w:val="18"/>
      <w:szCs w:val="18"/>
    </w:rPr>
  </w:style>
  <w:style w:type="table" w:styleId="a5">
    <w:name w:val="Table Grid"/>
    <w:basedOn w:val="a1"/>
    <w:uiPriority w:val="39"/>
    <w:rsid w:val="007B0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6DF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735F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61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18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26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39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21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34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42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47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50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55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7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20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29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41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54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11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24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32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37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40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45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53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58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23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28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36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49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57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61" Type="http://schemas.openxmlformats.org/officeDocument/2006/relationships/fontTable" Target="fontTable.xml"/><Relationship Id="rId10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19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31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44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52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60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14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22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27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30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35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43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48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56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8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51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17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25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33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38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46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Relationship Id="rId59" Type="http://schemas.openxmlformats.org/officeDocument/2006/relationships/hyperlink" Target="file:///C:\&#24037;&#20316;\2023&#19978;\&#20154;&#25165;&#22521;&#20859;&#26041;&#26696;&#33853;&#23454;&#24773;&#20917;&#19987;&#39033;&#30563;&#23548;\&#37325;&#24198;&#25991;&#29702;&#23398;&#38498;%202020&#29256;%20&#20154;&#25165;&#22521;&#20859;&#26041;&#26696;%20&#19987;&#19994;%20%20%20&#27719;&#24635;&#34920;%20%202022.02.21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8</Pages>
  <Words>1578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华</dc:creator>
  <cp:keywords/>
  <dc:description/>
  <cp:lastModifiedBy>19890004</cp:lastModifiedBy>
  <cp:revision>9</cp:revision>
  <cp:lastPrinted>2023-04-04T07:58:00Z</cp:lastPrinted>
  <dcterms:created xsi:type="dcterms:W3CDTF">2023-04-03T01:09:00Z</dcterms:created>
  <dcterms:modified xsi:type="dcterms:W3CDTF">2023-04-11T03:26:00Z</dcterms:modified>
</cp:coreProperties>
</file>