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AD" w:rsidRDefault="007B6CAD" w:rsidP="007B6CAD">
      <w:pPr>
        <w:spacing w:beforeLines="150"/>
        <w:jc w:val="center"/>
        <w:rPr>
          <w:rFonts w:ascii="方正粗宋简体" w:eastAsia="方正粗宋简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int="eastAsia"/>
          <w:b/>
          <w:bCs/>
          <w:color w:val="FF0000"/>
          <w:sz w:val="90"/>
          <w:szCs w:val="90"/>
        </w:rPr>
        <w:t>重庆文理学院教务处</w:t>
      </w:r>
    </w:p>
    <w:p w:rsidR="007B6CAD" w:rsidRDefault="007B6CAD" w:rsidP="007B6CAD">
      <w:pPr>
        <w:jc w:val="center"/>
        <w:rPr>
          <w:b/>
          <w:sz w:val="32"/>
          <w:szCs w:val="32"/>
        </w:rPr>
      </w:pPr>
    </w:p>
    <w:p w:rsidR="007B6CAD" w:rsidRDefault="007B6CAD" w:rsidP="007B6CAD">
      <w:pPr>
        <w:jc w:val="center"/>
        <w:rPr>
          <w:b/>
          <w:sz w:val="32"/>
          <w:szCs w:val="32"/>
        </w:rPr>
      </w:pPr>
    </w:p>
    <w:p w:rsidR="007B6CAD" w:rsidRPr="00B52B05" w:rsidRDefault="007B6CAD" w:rsidP="007B6CA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proofErr w:type="gramStart"/>
      <w:r w:rsidRPr="00B52B05">
        <w:rPr>
          <w:rFonts w:asciiTheme="majorEastAsia" w:eastAsiaTheme="majorEastAsia" w:hAnsiTheme="majorEastAsia" w:hint="eastAsia"/>
          <w:b/>
          <w:sz w:val="32"/>
          <w:szCs w:val="32"/>
        </w:rPr>
        <w:t>院教〔2023〕</w:t>
      </w:r>
      <w:proofErr w:type="gramEnd"/>
      <w:r>
        <w:rPr>
          <w:rFonts w:asciiTheme="majorEastAsia" w:eastAsiaTheme="majorEastAsia" w:hAnsiTheme="majorEastAsia" w:hint="eastAsia"/>
          <w:b/>
          <w:sz w:val="32"/>
          <w:szCs w:val="32"/>
        </w:rPr>
        <w:t>23</w:t>
      </w:r>
      <w:r w:rsidRPr="00B52B05">
        <w:rPr>
          <w:rFonts w:asciiTheme="majorEastAsia" w:eastAsiaTheme="majorEastAsia" w:hAnsiTheme="majorEastAsia" w:hint="eastAsia"/>
          <w:b/>
          <w:sz w:val="32"/>
          <w:szCs w:val="32"/>
        </w:rPr>
        <w:t>号</w:t>
      </w:r>
    </w:p>
    <w:p w:rsidR="007B6CAD" w:rsidRDefault="007B6CAD" w:rsidP="007B6CAD">
      <w:pPr>
        <w:shd w:val="clear" w:color="auto" w:fill="FFFFFF"/>
        <w:jc w:val="center"/>
        <w:rPr>
          <w:b/>
          <w:color w:val="222222"/>
          <w:sz w:val="44"/>
          <w:szCs w:val="44"/>
        </w:rPr>
      </w:pPr>
      <w:r w:rsidRPr="009745E3">
        <w:rPr>
          <w:b/>
          <w:sz w:val="44"/>
          <w:szCs w:val="44"/>
          <w:lang w:val="zh-CN" w:bidi="zh-CN"/>
        </w:rPr>
        <w:pict>
          <v:line id="直接连接符 3" o:spid="_x0000_s2050" style="position:absolute;left:0;text-align:left;z-index:251658240" from="7.65pt,11.2pt" to="485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" strokecolor="red" strokeweight="3pt"/>
        </w:pict>
      </w:r>
    </w:p>
    <w:p w:rsidR="00EA0D5B" w:rsidRPr="007B6CAD" w:rsidRDefault="005B7CDA">
      <w:pPr>
        <w:spacing w:after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B6CAD">
        <w:rPr>
          <w:rFonts w:asciiTheme="majorEastAsia" w:eastAsiaTheme="majorEastAsia" w:hAnsiTheme="majorEastAsia" w:hint="eastAsia"/>
          <w:b/>
          <w:sz w:val="44"/>
          <w:szCs w:val="44"/>
        </w:rPr>
        <w:t>关于做好</w:t>
      </w:r>
      <w:r w:rsidRPr="007B6CAD">
        <w:rPr>
          <w:rFonts w:asciiTheme="majorEastAsia" w:eastAsiaTheme="majorEastAsia" w:hAnsiTheme="majorEastAsia" w:hint="eastAsia"/>
          <w:b/>
          <w:sz w:val="44"/>
          <w:szCs w:val="44"/>
        </w:rPr>
        <w:t>2023</w:t>
      </w:r>
      <w:r w:rsidRPr="007B6CAD">
        <w:rPr>
          <w:rFonts w:asciiTheme="majorEastAsia" w:eastAsiaTheme="majorEastAsia" w:hAnsiTheme="majorEastAsia" w:hint="eastAsia"/>
          <w:b/>
          <w:sz w:val="44"/>
          <w:szCs w:val="44"/>
        </w:rPr>
        <w:t>届毕业生毕业论文（设计）</w:t>
      </w:r>
    </w:p>
    <w:p w:rsidR="00EA0D5B" w:rsidRPr="007B6CAD" w:rsidRDefault="005B7CDA">
      <w:pPr>
        <w:spacing w:after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B6CAD">
        <w:rPr>
          <w:rFonts w:asciiTheme="majorEastAsia" w:eastAsiaTheme="majorEastAsia" w:hAnsiTheme="majorEastAsia" w:hint="eastAsia"/>
          <w:b/>
          <w:sz w:val="44"/>
          <w:szCs w:val="44"/>
        </w:rPr>
        <w:t>中期检查及后期工作安排的通知</w:t>
      </w:r>
    </w:p>
    <w:p w:rsidR="00EA0D5B" w:rsidRPr="007B6CAD" w:rsidRDefault="00EA0D5B">
      <w:pPr>
        <w:spacing w:after="0" w:line="360" w:lineRule="auto"/>
        <w:rPr>
          <w:rFonts w:ascii="仿宋" w:eastAsia="仿宋" w:hAnsi="仿宋"/>
          <w:sz w:val="32"/>
          <w:szCs w:val="32"/>
        </w:rPr>
      </w:pPr>
    </w:p>
    <w:p w:rsidR="00EA0D5B" w:rsidRPr="007B6CAD" w:rsidRDefault="005B7CDA">
      <w:pPr>
        <w:spacing w:after="0" w:line="360" w:lineRule="auto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各二级学院：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为加强我校毕业生毕业论文（设计）过程管理与质量监督，根据我校</w:t>
      </w:r>
      <w:r w:rsidRPr="007B6CAD">
        <w:rPr>
          <w:rFonts w:ascii="仿宋" w:eastAsia="仿宋" w:hAnsi="仿宋" w:hint="eastAsia"/>
          <w:sz w:val="32"/>
          <w:szCs w:val="32"/>
        </w:rPr>
        <w:t>2023</w:t>
      </w:r>
      <w:r w:rsidRPr="007B6CAD">
        <w:rPr>
          <w:rFonts w:ascii="仿宋" w:eastAsia="仿宋" w:hAnsi="仿宋" w:hint="eastAsia"/>
          <w:sz w:val="32"/>
          <w:szCs w:val="32"/>
        </w:rPr>
        <w:t>届毕业生教学相关工作安排，现就</w:t>
      </w:r>
      <w:r w:rsidRPr="007B6CAD">
        <w:rPr>
          <w:rFonts w:ascii="仿宋" w:eastAsia="仿宋" w:hAnsi="仿宋" w:hint="eastAsia"/>
          <w:sz w:val="32"/>
          <w:szCs w:val="32"/>
        </w:rPr>
        <w:t>2023</w:t>
      </w:r>
      <w:r w:rsidRPr="007B6CAD">
        <w:rPr>
          <w:rFonts w:ascii="仿宋" w:eastAsia="仿宋" w:hAnsi="仿宋" w:hint="eastAsia"/>
          <w:sz w:val="32"/>
          <w:szCs w:val="32"/>
        </w:rPr>
        <w:t>届本科毕业论文（设计）中期检查与后期工作安排的有关事项通知如下：</w:t>
      </w:r>
    </w:p>
    <w:p w:rsidR="00EA0D5B" w:rsidRPr="007B6CAD" w:rsidRDefault="005B7CDA">
      <w:pPr>
        <w:spacing w:after="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B6CAD">
        <w:rPr>
          <w:rFonts w:ascii="仿宋" w:eastAsia="仿宋" w:hAnsi="仿宋" w:hint="eastAsia"/>
          <w:b/>
          <w:sz w:val="32"/>
          <w:szCs w:val="32"/>
        </w:rPr>
        <w:t>一、中期检查安排及有关要求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（一）组织形式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本次检查采用师生自查、学院检查和学校抽查的方式进行。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1</w:t>
      </w:r>
      <w:r w:rsidRPr="007B6CAD">
        <w:rPr>
          <w:rFonts w:ascii="仿宋" w:eastAsia="仿宋" w:hAnsi="仿宋" w:hint="eastAsia"/>
          <w:sz w:val="32"/>
          <w:szCs w:val="32"/>
        </w:rPr>
        <w:t>、师生自查。先由指导教师和学生进行毕业论文工作自查，自查情况汇报专业和学院。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2</w:t>
      </w:r>
      <w:r w:rsidRPr="007B6CAD">
        <w:rPr>
          <w:rFonts w:ascii="仿宋" w:eastAsia="仿宋" w:hAnsi="仿宋" w:hint="eastAsia"/>
          <w:sz w:val="32"/>
          <w:szCs w:val="32"/>
        </w:rPr>
        <w:t>、学院检查。各学院成立检查组，对本学院本科生毕业论文进展及存在问题作深入检查，并限期整改和跟踪整改结果；填报《本科生毕业论文（设计）中期检查自查报告》（</w:t>
      </w:r>
      <w:r w:rsidRPr="007B6CAD">
        <w:rPr>
          <w:rFonts w:ascii="仿宋" w:eastAsia="仿宋" w:hAnsi="仿宋" w:hint="eastAsia"/>
          <w:sz w:val="32"/>
          <w:szCs w:val="32"/>
        </w:rPr>
        <w:t>见</w:t>
      </w:r>
      <w:r w:rsidRPr="007B6CAD">
        <w:rPr>
          <w:rFonts w:ascii="仿宋" w:eastAsia="仿宋" w:hAnsi="仿宋" w:hint="eastAsia"/>
          <w:sz w:val="32"/>
          <w:szCs w:val="32"/>
        </w:rPr>
        <w:t>附件）</w:t>
      </w:r>
      <w:r w:rsidRPr="007B6CAD">
        <w:rPr>
          <w:rFonts w:ascii="仿宋" w:eastAsia="仿宋" w:hAnsi="仿宋" w:hint="eastAsia"/>
          <w:sz w:val="32"/>
          <w:szCs w:val="32"/>
        </w:rPr>
        <w:t>，并于</w:t>
      </w:r>
      <w:r w:rsidRPr="007B6CAD">
        <w:rPr>
          <w:rFonts w:ascii="仿宋" w:eastAsia="仿宋" w:hAnsi="仿宋" w:hint="eastAsia"/>
          <w:sz w:val="32"/>
          <w:szCs w:val="32"/>
        </w:rPr>
        <w:t>3</w:t>
      </w:r>
      <w:r w:rsidRPr="007B6CAD">
        <w:rPr>
          <w:rFonts w:ascii="仿宋" w:eastAsia="仿宋" w:hAnsi="仿宋" w:hint="eastAsia"/>
          <w:sz w:val="32"/>
          <w:szCs w:val="32"/>
        </w:rPr>
        <w:t>月</w:t>
      </w:r>
      <w:r w:rsidRPr="007B6CAD">
        <w:rPr>
          <w:rFonts w:ascii="仿宋" w:eastAsia="仿宋" w:hAnsi="仿宋" w:hint="eastAsia"/>
          <w:sz w:val="32"/>
          <w:szCs w:val="32"/>
        </w:rPr>
        <w:t>17</w:t>
      </w:r>
      <w:r w:rsidRPr="007B6CAD">
        <w:rPr>
          <w:rFonts w:ascii="仿宋" w:eastAsia="仿宋" w:hAnsi="仿宋" w:hint="eastAsia"/>
          <w:sz w:val="32"/>
          <w:szCs w:val="32"/>
        </w:rPr>
        <w:t>日中午</w:t>
      </w:r>
      <w:r w:rsidRPr="007B6CAD">
        <w:rPr>
          <w:rFonts w:ascii="仿宋" w:eastAsia="仿宋" w:hAnsi="仿宋" w:hint="eastAsia"/>
          <w:sz w:val="32"/>
          <w:szCs w:val="32"/>
        </w:rPr>
        <w:t>12</w:t>
      </w:r>
      <w:r w:rsidRPr="007B6CAD">
        <w:rPr>
          <w:rFonts w:ascii="仿宋" w:eastAsia="仿宋" w:hAnsi="仿宋" w:hint="eastAsia"/>
          <w:sz w:val="32"/>
          <w:szCs w:val="32"/>
        </w:rPr>
        <w:t>点前交至</w:t>
      </w:r>
      <w:proofErr w:type="gramStart"/>
      <w:r w:rsidRPr="007B6CAD">
        <w:rPr>
          <w:rFonts w:ascii="仿宋" w:eastAsia="仿宋" w:hAnsi="仿宋" w:hint="eastAsia"/>
          <w:sz w:val="32"/>
          <w:szCs w:val="32"/>
        </w:rPr>
        <w:t>恪勤楼</w:t>
      </w:r>
      <w:proofErr w:type="gramEnd"/>
      <w:r w:rsidRPr="007B6CAD">
        <w:rPr>
          <w:rFonts w:ascii="仿宋" w:eastAsia="仿宋" w:hAnsi="仿宋" w:hint="eastAsia"/>
          <w:sz w:val="32"/>
          <w:szCs w:val="32"/>
        </w:rPr>
        <w:t>215</w:t>
      </w:r>
      <w:r w:rsidRPr="007B6CAD">
        <w:rPr>
          <w:rFonts w:ascii="仿宋" w:eastAsia="仿宋" w:hAnsi="仿宋" w:hint="eastAsia"/>
          <w:sz w:val="32"/>
          <w:szCs w:val="32"/>
        </w:rPr>
        <w:t>。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lastRenderedPageBreak/>
        <w:t>3</w:t>
      </w:r>
      <w:r w:rsidRPr="007B6CAD">
        <w:rPr>
          <w:rFonts w:ascii="仿宋" w:eastAsia="仿宋" w:hAnsi="仿宋" w:hint="eastAsia"/>
          <w:sz w:val="32"/>
          <w:szCs w:val="32"/>
        </w:rPr>
        <w:t>、学校抽查。学校根据情况组织专家和教学督导到各学院进行现场抽查。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（二）检查内容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1.</w:t>
      </w:r>
      <w:r w:rsidRPr="007B6CAD">
        <w:rPr>
          <w:rFonts w:ascii="仿宋" w:eastAsia="仿宋" w:hAnsi="仿宋" w:hint="eastAsia"/>
          <w:sz w:val="32"/>
          <w:szCs w:val="32"/>
        </w:rPr>
        <w:t>各二级学院毕业论文（设计）管理办法、替代办法、撰写规范等有关文件；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2.</w:t>
      </w:r>
      <w:r w:rsidRPr="007B6CAD">
        <w:rPr>
          <w:rFonts w:ascii="仿宋" w:eastAsia="仿宋" w:hAnsi="仿宋" w:hint="eastAsia"/>
          <w:sz w:val="32"/>
          <w:szCs w:val="32"/>
        </w:rPr>
        <w:t>各二级学院毕业论文（设计）工作专班设置情况；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3.</w:t>
      </w:r>
      <w:r w:rsidRPr="007B6CAD">
        <w:rPr>
          <w:rFonts w:ascii="仿宋" w:eastAsia="仿宋" w:hAnsi="仿宋" w:hint="eastAsia"/>
          <w:sz w:val="32"/>
          <w:szCs w:val="32"/>
        </w:rPr>
        <w:t>各二级学院毕业论文（设计）的计划与安排；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4.</w:t>
      </w:r>
      <w:r w:rsidRPr="007B6CAD">
        <w:rPr>
          <w:rFonts w:ascii="仿宋" w:eastAsia="仿宋" w:hAnsi="仿宋" w:hint="eastAsia"/>
          <w:sz w:val="32"/>
          <w:szCs w:val="32"/>
        </w:rPr>
        <w:t>毕业论文（设计）选题情况；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5.2023</w:t>
      </w:r>
      <w:r w:rsidRPr="007B6CAD">
        <w:rPr>
          <w:rFonts w:ascii="仿宋" w:eastAsia="仿宋" w:hAnsi="仿宋" w:hint="eastAsia"/>
          <w:sz w:val="32"/>
          <w:szCs w:val="32"/>
        </w:rPr>
        <w:t>届毕业</w:t>
      </w:r>
      <w:r w:rsidRPr="007B6CAD">
        <w:rPr>
          <w:rFonts w:ascii="仿宋" w:eastAsia="仿宋" w:hAnsi="仿宋" w:hint="eastAsia"/>
          <w:sz w:val="32"/>
          <w:szCs w:val="32"/>
        </w:rPr>
        <w:t>生毕业论文（设计）任务书、开题报告、毕业论文（设计）教师指导记录及其他工作进展情况；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6.</w:t>
      </w:r>
      <w:r w:rsidRPr="007B6CAD">
        <w:rPr>
          <w:rFonts w:ascii="仿宋" w:eastAsia="仿宋" w:hAnsi="仿宋" w:hint="eastAsia"/>
          <w:sz w:val="32"/>
          <w:szCs w:val="32"/>
        </w:rPr>
        <w:t>毕业论文（设计）撰写进度；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7.</w:t>
      </w:r>
      <w:r w:rsidRPr="007B6CAD">
        <w:rPr>
          <w:rFonts w:ascii="仿宋" w:eastAsia="仿宋" w:hAnsi="仿宋" w:hint="eastAsia"/>
          <w:sz w:val="32"/>
          <w:szCs w:val="32"/>
        </w:rPr>
        <w:t>毕业论文模板格式制定情况；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8.</w:t>
      </w:r>
      <w:r w:rsidRPr="007B6CAD">
        <w:rPr>
          <w:rFonts w:ascii="仿宋" w:eastAsia="仿宋" w:hAnsi="仿宋" w:hint="eastAsia"/>
          <w:sz w:val="32"/>
          <w:szCs w:val="32"/>
        </w:rPr>
        <w:t>毕业论文替代审核程序执行情况；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9.</w:t>
      </w:r>
      <w:r w:rsidRPr="007B6CAD">
        <w:rPr>
          <w:rFonts w:ascii="仿宋" w:eastAsia="仿宋" w:hAnsi="仿宋" w:hint="eastAsia"/>
          <w:sz w:val="32"/>
          <w:szCs w:val="32"/>
        </w:rPr>
        <w:t>毕业论文（设计）管理系统使用情况。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（三）工作安排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1.</w:t>
      </w:r>
      <w:r w:rsidRPr="007B6CAD">
        <w:rPr>
          <w:rFonts w:ascii="仿宋" w:eastAsia="仿宋" w:hAnsi="仿宋" w:hint="eastAsia"/>
          <w:sz w:val="32"/>
          <w:szCs w:val="32"/>
        </w:rPr>
        <w:t>二级学院自查：请各二级学院严格按照学校有关毕业论文（设计）文件规定及本通知要求，认</w:t>
      </w:r>
      <w:bookmarkStart w:id="0" w:name="_GoBack"/>
      <w:bookmarkEnd w:id="0"/>
      <w:r w:rsidRPr="007B6CAD">
        <w:rPr>
          <w:rFonts w:ascii="仿宋" w:eastAsia="仿宋" w:hAnsi="仿宋" w:hint="eastAsia"/>
          <w:sz w:val="32"/>
          <w:szCs w:val="32"/>
        </w:rPr>
        <w:t>真组织好本单位的毕业论文（设计）中期检查工作，确保本科毕业生论文（设计）质量。</w:t>
      </w:r>
    </w:p>
    <w:p w:rsidR="00EA0D5B" w:rsidRPr="007B6CAD" w:rsidRDefault="005B7CDA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2.</w:t>
      </w:r>
      <w:r w:rsidRPr="007B6CAD">
        <w:rPr>
          <w:rFonts w:ascii="仿宋" w:eastAsia="仿宋" w:hAnsi="仿宋" w:hint="eastAsia"/>
          <w:sz w:val="32"/>
          <w:szCs w:val="32"/>
        </w:rPr>
        <w:t>学校抽查：学校将在</w:t>
      </w:r>
      <w:r w:rsidRPr="007B6CAD">
        <w:rPr>
          <w:rFonts w:ascii="仿宋" w:eastAsia="仿宋" w:hAnsi="仿宋" w:hint="eastAsia"/>
          <w:sz w:val="32"/>
          <w:szCs w:val="32"/>
        </w:rPr>
        <w:t>3</w:t>
      </w:r>
      <w:r w:rsidRPr="007B6CAD">
        <w:rPr>
          <w:rFonts w:ascii="仿宋" w:eastAsia="仿宋" w:hAnsi="仿宋" w:hint="eastAsia"/>
          <w:sz w:val="32"/>
          <w:szCs w:val="32"/>
        </w:rPr>
        <w:t>月</w:t>
      </w:r>
      <w:r w:rsidRPr="007B6CAD">
        <w:rPr>
          <w:rFonts w:ascii="仿宋" w:eastAsia="仿宋" w:hAnsi="仿宋"/>
          <w:sz w:val="32"/>
          <w:szCs w:val="32"/>
        </w:rPr>
        <w:t>22</w:t>
      </w:r>
      <w:r w:rsidRPr="007B6CAD">
        <w:rPr>
          <w:rFonts w:ascii="仿宋" w:eastAsia="仿宋" w:hAnsi="仿宋" w:hint="eastAsia"/>
          <w:sz w:val="32"/>
          <w:szCs w:val="32"/>
        </w:rPr>
        <w:t>日</w:t>
      </w:r>
      <w:r w:rsidRPr="007B6CAD">
        <w:rPr>
          <w:rFonts w:ascii="仿宋" w:eastAsia="仿宋" w:hAnsi="仿宋" w:hint="eastAsia"/>
          <w:sz w:val="32"/>
          <w:szCs w:val="32"/>
        </w:rPr>
        <w:t>-3</w:t>
      </w:r>
      <w:r w:rsidRPr="007B6CAD">
        <w:rPr>
          <w:rFonts w:ascii="仿宋" w:eastAsia="仿宋" w:hAnsi="仿宋" w:hint="eastAsia"/>
          <w:sz w:val="32"/>
          <w:szCs w:val="32"/>
        </w:rPr>
        <w:t>月</w:t>
      </w:r>
      <w:r w:rsidRPr="007B6CAD">
        <w:rPr>
          <w:rFonts w:ascii="仿宋" w:eastAsia="仿宋" w:hAnsi="仿宋"/>
          <w:sz w:val="32"/>
          <w:szCs w:val="32"/>
        </w:rPr>
        <w:t>24</w:t>
      </w:r>
      <w:r w:rsidRPr="007B6CAD">
        <w:rPr>
          <w:rFonts w:ascii="仿宋" w:eastAsia="仿宋" w:hAnsi="仿宋" w:hint="eastAsia"/>
          <w:sz w:val="32"/>
          <w:szCs w:val="32"/>
        </w:rPr>
        <w:t>日进行抽查。</w:t>
      </w:r>
    </w:p>
    <w:p w:rsidR="00EA0D5B" w:rsidRPr="007B6CAD" w:rsidRDefault="005B7CDA">
      <w:pPr>
        <w:spacing w:after="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B6CAD">
        <w:rPr>
          <w:rFonts w:ascii="仿宋" w:eastAsia="仿宋" w:hAnsi="仿宋" w:hint="eastAsia"/>
          <w:b/>
          <w:sz w:val="32"/>
          <w:szCs w:val="32"/>
        </w:rPr>
        <w:t>二、后期工作安排及有关要求</w:t>
      </w:r>
    </w:p>
    <w:tbl>
      <w:tblPr>
        <w:tblW w:w="889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9"/>
        <w:gridCol w:w="4867"/>
        <w:gridCol w:w="1417"/>
        <w:gridCol w:w="1532"/>
      </w:tblGrid>
      <w:tr w:rsidR="00EA0D5B">
        <w:trPr>
          <w:jc w:val="center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0D5B" w:rsidRDefault="005B7CD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shd w:val="clear" w:color="auto" w:fill="FFFFFF"/>
              </w:rPr>
              <w:t>工作安排</w:t>
            </w:r>
          </w:p>
        </w:tc>
        <w:tc>
          <w:tcPr>
            <w:tcW w:w="4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0D5B" w:rsidRDefault="005B7CD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shd w:val="clear" w:color="auto" w:fill="FFFFFF"/>
              </w:rPr>
              <w:t>有关要求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0D5B" w:rsidRDefault="005B7CDA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shd w:val="clear" w:color="auto" w:fill="FFFFFF"/>
              </w:rPr>
              <w:t>完成时间</w:t>
            </w: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EA0D5B">
        <w:trPr>
          <w:jc w:val="center"/>
        </w:trPr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答辩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前查重检测</w:t>
            </w:r>
            <w:proofErr w:type="gramEnd"/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0D5B" w:rsidRDefault="005B7CDA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去除本人已发表文献复制比合格标准为＜</w:t>
            </w:r>
            <w: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0%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；答辩前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查重未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通过，不得参加交叉评阅和答辩。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第一次答辩前</w:t>
            </w:r>
          </w:p>
        </w:tc>
        <w:tc>
          <w:tcPr>
            <w:tcW w:w="153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EA0D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A0D5B">
        <w:trPr>
          <w:jc w:val="center"/>
        </w:trPr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答辩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0D5B" w:rsidRDefault="005B7CDA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经交叉评阅和材料审核合格后，方有资格参加答辩；行文格式或引文不规范的不准参加答辩；答辩小组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或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位专家（不含答辩秘书）；陈述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+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质询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+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回答时间不少于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分钟；二次答辩不通过者，延期半年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lastRenderedPageBreak/>
              <w:t>参加答辩。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  <w:lastRenderedPageBreak/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  <w:t>7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日前</w:t>
            </w:r>
          </w:p>
        </w:tc>
        <w:tc>
          <w:tcPr>
            <w:tcW w:w="153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D5B" w:rsidRDefault="00EA0D5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A0D5B">
        <w:trPr>
          <w:jc w:val="center"/>
        </w:trPr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lastRenderedPageBreak/>
              <w:t>上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传终版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毕业论文（设计）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未按时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提交终版毕业论文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（设计）者，毕业论文（设计）综合成绩按不及格处理。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日前</w:t>
            </w:r>
          </w:p>
        </w:tc>
        <w:tc>
          <w:tcPr>
            <w:tcW w:w="153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D5B" w:rsidRDefault="00EA0D5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A0D5B">
        <w:trPr>
          <w:jc w:val="center"/>
        </w:trPr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推优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0D5B" w:rsidRDefault="005B7CDA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按不超过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答辩总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人数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10%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的比例向学校推荐“校级优秀毕业论文（设计）”；当年指导教师人数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％的比例向学校推荐“校级优秀毕业论文（设计）指导教师”；每一专业推荐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篇“市级优秀毕业论文（设计）”候选作品；优秀毕业论文（设计）在推荐至学校前需公示至少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天。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日前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D5B" w:rsidRDefault="005B7CDA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市级优秀毕业论文（设计）作者需参加集中答辩，时间另行通知</w:t>
            </w:r>
          </w:p>
        </w:tc>
      </w:tr>
      <w:tr w:rsidR="00EA0D5B">
        <w:trPr>
          <w:jc w:val="center"/>
        </w:trPr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终版毕业论文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（设计）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查重</w:t>
            </w:r>
            <w:proofErr w:type="gramEnd"/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去除本人已发表文献复制比合格标准为＜</w:t>
            </w:r>
            <w: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0%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；检测通过方可认定毕业论文（设计）综合成绩。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>21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日前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D5B" w:rsidRDefault="00EA0D5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A0D5B">
        <w:trPr>
          <w:jc w:val="center"/>
        </w:trPr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成绩评定及录入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0D5B" w:rsidRDefault="005B7CDA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按照相应的评分标准评定成绩；参加二次答辩学生的毕业论文（设计）综合成绩中的答辩成绩按第二次答辩成绩计算；二级学院汇总毕业论文（设计）综合成绩报送学校审核，审核通过后由二级学院负责将成绩统一录入本科教学管理系统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  <w:t>25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日前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D5B" w:rsidRDefault="00EA0D5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A0D5B">
        <w:trPr>
          <w:jc w:val="center"/>
        </w:trPr>
        <w:tc>
          <w:tcPr>
            <w:tcW w:w="107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归档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0D5B" w:rsidRDefault="005B7CDA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学生归档材料包括：毕业论文（设计）正本及其附件，工作手册，答辩前与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最终版查重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报告。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5B7CD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学生离校前</w:t>
            </w:r>
          </w:p>
        </w:tc>
        <w:tc>
          <w:tcPr>
            <w:tcW w:w="153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0D5B" w:rsidRDefault="00EA0D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A0D5B">
        <w:trPr>
          <w:jc w:val="center"/>
        </w:trPr>
        <w:tc>
          <w:tcPr>
            <w:tcW w:w="10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D5B" w:rsidRDefault="00EA0D5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0D5B" w:rsidRDefault="005B7CDA">
            <w:pPr>
              <w:shd w:val="clear" w:color="auto" w:fill="FFFFFF"/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二级学院归档材料包括工作实施方案、选题汇总及分析表、中期检查汇总及分析表、成绩汇总及分析表、工作总结、本科毕业论文（设计）存档名册（按学号顺序）、本科毕业论文（设计）及其成果附件光盘电子资料（以专业或班级为单位存档）。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D5B" w:rsidRDefault="00EA0D5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3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D5B" w:rsidRDefault="00EA0D5B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EA0D5B" w:rsidRPr="007B6CAD" w:rsidRDefault="00EA0D5B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A0D5B" w:rsidRPr="007B6CAD" w:rsidRDefault="005B7CDA">
      <w:pPr>
        <w:spacing w:after="0" w:line="360" w:lineRule="auto"/>
        <w:ind w:firstLine="63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特此通知</w:t>
      </w:r>
    </w:p>
    <w:p w:rsidR="00EA0D5B" w:rsidRPr="007B6CAD" w:rsidRDefault="005B7CDA">
      <w:pPr>
        <w:spacing w:after="0" w:line="360" w:lineRule="auto"/>
        <w:ind w:firstLine="63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>附件：</w:t>
      </w:r>
      <w:r w:rsidRPr="007B6CAD">
        <w:rPr>
          <w:rFonts w:ascii="仿宋" w:eastAsia="仿宋" w:hAnsi="仿宋" w:hint="eastAsia"/>
          <w:sz w:val="32"/>
          <w:szCs w:val="32"/>
        </w:rPr>
        <w:t>本科生毕业论文（设计）中期检查自查报告</w:t>
      </w:r>
    </w:p>
    <w:p w:rsidR="00EA0D5B" w:rsidRPr="007B6CAD" w:rsidRDefault="00EA0D5B">
      <w:pPr>
        <w:spacing w:after="0" w:line="360" w:lineRule="auto"/>
        <w:ind w:left="7680" w:hangingChars="2400" w:hanging="7680"/>
        <w:rPr>
          <w:rFonts w:ascii="仿宋" w:eastAsia="仿宋" w:hAnsi="仿宋"/>
          <w:sz w:val="32"/>
          <w:szCs w:val="32"/>
        </w:rPr>
      </w:pPr>
    </w:p>
    <w:p w:rsidR="00EA0D5B" w:rsidRPr="007B6CAD" w:rsidRDefault="005B7CDA">
      <w:pPr>
        <w:spacing w:after="0" w:line="360" w:lineRule="auto"/>
        <w:ind w:leftChars="350" w:left="7330" w:hangingChars="2050" w:hanging="6560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Pr="007B6CAD">
        <w:rPr>
          <w:rFonts w:ascii="仿宋" w:eastAsia="仿宋" w:hAnsi="仿宋" w:hint="eastAsia"/>
          <w:sz w:val="32"/>
          <w:szCs w:val="32"/>
        </w:rPr>
        <w:t>教务处</w:t>
      </w:r>
    </w:p>
    <w:p w:rsidR="00EA0D5B" w:rsidRPr="007B6CAD" w:rsidRDefault="005B7CDA">
      <w:pPr>
        <w:spacing w:after="0" w:line="360" w:lineRule="auto"/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t xml:space="preserve">                              2023</w:t>
      </w:r>
      <w:r w:rsidRPr="007B6CAD">
        <w:rPr>
          <w:rFonts w:ascii="仿宋" w:eastAsia="仿宋" w:hAnsi="仿宋" w:hint="eastAsia"/>
          <w:sz w:val="32"/>
          <w:szCs w:val="32"/>
        </w:rPr>
        <w:t>年</w:t>
      </w:r>
      <w:r w:rsidRPr="007B6CAD">
        <w:rPr>
          <w:rFonts w:ascii="仿宋" w:eastAsia="仿宋" w:hAnsi="仿宋" w:hint="eastAsia"/>
          <w:sz w:val="32"/>
          <w:szCs w:val="32"/>
        </w:rPr>
        <w:t>3</w:t>
      </w:r>
      <w:r w:rsidRPr="007B6CAD">
        <w:rPr>
          <w:rFonts w:ascii="仿宋" w:eastAsia="仿宋" w:hAnsi="仿宋" w:hint="eastAsia"/>
          <w:sz w:val="32"/>
          <w:szCs w:val="32"/>
        </w:rPr>
        <w:t>月</w:t>
      </w:r>
      <w:r w:rsidRPr="007B6CAD">
        <w:rPr>
          <w:rFonts w:ascii="仿宋" w:eastAsia="仿宋" w:hAnsi="仿宋"/>
          <w:sz w:val="32"/>
          <w:szCs w:val="32"/>
        </w:rPr>
        <w:t>13</w:t>
      </w:r>
      <w:r w:rsidRPr="007B6CAD">
        <w:rPr>
          <w:rFonts w:ascii="仿宋" w:eastAsia="仿宋" w:hAnsi="仿宋" w:hint="eastAsia"/>
          <w:sz w:val="32"/>
          <w:szCs w:val="32"/>
        </w:rPr>
        <w:t>日</w:t>
      </w:r>
    </w:p>
    <w:p w:rsidR="00EA0D5B" w:rsidRDefault="00EA0D5B">
      <w:pPr>
        <w:adjustRightInd/>
        <w:snapToGrid/>
        <w:spacing w:after="0" w:line="360" w:lineRule="auto"/>
        <w:rPr>
          <w:rFonts w:ascii="仿宋" w:eastAsia="仿宋" w:hAnsi="仿宋"/>
          <w:b/>
          <w:sz w:val="32"/>
          <w:szCs w:val="32"/>
        </w:rPr>
        <w:sectPr w:rsidR="00EA0D5B" w:rsidSect="007B6CAD">
          <w:pgSz w:w="11906" w:h="16838"/>
          <w:pgMar w:top="1134" w:right="1134" w:bottom="1134" w:left="1134" w:header="709" w:footer="709" w:gutter="0"/>
          <w:cols w:space="720"/>
        </w:sectPr>
      </w:pPr>
    </w:p>
    <w:p w:rsidR="00EA0D5B" w:rsidRPr="007B6CAD" w:rsidRDefault="005B7CDA">
      <w:pPr>
        <w:rPr>
          <w:rFonts w:ascii="仿宋" w:eastAsia="仿宋" w:hAnsi="仿宋"/>
          <w:sz w:val="32"/>
          <w:szCs w:val="32"/>
        </w:rPr>
      </w:pPr>
      <w:r w:rsidRPr="007B6CAD">
        <w:rPr>
          <w:rFonts w:ascii="仿宋" w:eastAsia="仿宋" w:hAnsi="仿宋" w:hint="eastAsia"/>
          <w:sz w:val="32"/>
          <w:szCs w:val="32"/>
        </w:rPr>
        <w:lastRenderedPageBreak/>
        <w:t>附件</w:t>
      </w:r>
    </w:p>
    <w:p w:rsidR="00EA0D5B" w:rsidRPr="007B6CAD" w:rsidRDefault="005B7CDA">
      <w:pPr>
        <w:spacing w:after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B6CAD">
        <w:rPr>
          <w:rFonts w:asciiTheme="majorEastAsia" w:eastAsiaTheme="majorEastAsia" w:hAnsiTheme="majorEastAsia" w:hint="eastAsia"/>
          <w:b/>
          <w:bCs/>
          <w:sz w:val="32"/>
          <w:szCs w:val="32"/>
        </w:rPr>
        <w:t>本科生毕业论文（设计）中期检查自查报告</w:t>
      </w:r>
    </w:p>
    <w:tbl>
      <w:tblPr>
        <w:tblStyle w:val="a6"/>
        <w:tblW w:w="0" w:type="auto"/>
        <w:jc w:val="center"/>
        <w:tblLook w:val="04A0"/>
      </w:tblPr>
      <w:tblGrid>
        <w:gridCol w:w="817"/>
        <w:gridCol w:w="894"/>
        <w:gridCol w:w="682"/>
        <w:gridCol w:w="2167"/>
        <w:gridCol w:w="1678"/>
        <w:gridCol w:w="816"/>
        <w:gridCol w:w="1468"/>
      </w:tblGrid>
      <w:tr w:rsidR="00EA0D5B">
        <w:trPr>
          <w:trHeight w:val="61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学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院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名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称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检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查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时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间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</w:p>
        </w:tc>
      </w:tr>
      <w:tr w:rsidR="00EA0D5B">
        <w:trPr>
          <w:trHeight w:val="610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2023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届毕业生数量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人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其中未正常开展毕业论文环节的学生数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人</w:t>
            </w:r>
          </w:p>
        </w:tc>
      </w:tr>
      <w:tr w:rsidR="00EA0D5B">
        <w:trPr>
          <w:trHeight w:val="40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检查结果</w:t>
            </w:r>
          </w:p>
        </w:tc>
      </w:tr>
      <w:tr w:rsidR="00EA0D5B">
        <w:trPr>
          <w:trHeight w:val="56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是否成立毕业论文（设计）工作专班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EA0D5B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EA0D5B">
        <w:trPr>
          <w:trHeight w:val="55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指导教师资格是否经过二级学院学术委员会审定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EA0D5B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EA0D5B">
        <w:trPr>
          <w:trHeight w:val="55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毕业论文（设计）选题是否经二级学院学术委员会审核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EA0D5B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EA0D5B">
        <w:trPr>
          <w:trHeight w:val="6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是否存在毕业论文（设计）的要求低于学校相关管理办法的情况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EA0D5B">
            <w:pPr>
              <w:spacing w:after="0"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EA0D5B">
        <w:trPr>
          <w:trHeight w:val="6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毕业论文替代审核程序执行情况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EA0D5B">
            <w:pPr>
              <w:spacing w:after="0"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EA0D5B">
        <w:trPr>
          <w:trHeight w:val="5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学生毕业论文（设计）开题报告、开题答辩等资料的规范性、完整性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EA0D5B">
            <w:pPr>
              <w:spacing w:after="0"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EA0D5B">
        <w:trPr>
          <w:trHeight w:val="5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学院毕业论文（设计）模板统一情况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EA0D5B">
            <w:pPr>
              <w:spacing w:after="0"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EA0D5B">
        <w:trPr>
          <w:trHeight w:val="5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学生毕业论文初稿完成情况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人</w:t>
            </w:r>
          </w:p>
        </w:tc>
      </w:tr>
      <w:tr w:rsidR="00EA0D5B">
        <w:trPr>
          <w:trHeight w:val="5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毕业论文管理系统使用情况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EA0D5B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EA0D5B">
        <w:trPr>
          <w:trHeight w:val="434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5B" w:rsidRDefault="005B7CDA">
            <w:pPr>
              <w:spacing w:after="0" w:line="380" w:lineRule="exact"/>
              <w:rPr>
                <w:rFonts w:ascii="方正仿宋_GBK" w:eastAsia="方正仿宋_GBK" w:hAnsi="宋体"/>
                <w:b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注：除第</w:t>
            </w:r>
            <w:r>
              <w:rPr>
                <w:rFonts w:ascii="方正仿宋_GBK" w:eastAsia="方正仿宋_GBK" w:hAnsi="宋体"/>
                <w:b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项外，其他项只需填“是”或“否”</w:t>
            </w:r>
          </w:p>
        </w:tc>
      </w:tr>
      <w:tr w:rsidR="00EA0D5B">
        <w:trPr>
          <w:trHeight w:val="3251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自查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情况总结：</w:t>
            </w:r>
          </w:p>
          <w:p w:rsidR="00EA0D5B" w:rsidRDefault="00EA0D5B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EA0D5B" w:rsidRDefault="00EA0D5B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EA0D5B" w:rsidRDefault="00EA0D5B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EA0D5B" w:rsidRDefault="00EA0D5B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EA0D5B" w:rsidRDefault="00EA0D5B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EA0D5B" w:rsidRDefault="00EA0D5B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EA0D5B" w:rsidRDefault="00EA0D5B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EA0D5B" w:rsidRDefault="005B7CDA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学院负责人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（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签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章）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:</w:t>
            </w:r>
          </w:p>
          <w:p w:rsidR="00EA0D5B" w:rsidRDefault="005B7CDA">
            <w:pPr>
              <w:spacing w:after="0" w:line="380" w:lineRule="exact"/>
              <w:ind w:left="5520" w:hangingChars="2300" w:hanging="5520"/>
              <w:jc w:val="both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日</w:t>
            </w:r>
          </w:p>
          <w:p w:rsidR="00EA0D5B" w:rsidRDefault="00EA0D5B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EA0D5B" w:rsidRDefault="00EA0D5B"/>
    <w:sectPr w:rsidR="00EA0D5B" w:rsidSect="007B6CAD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DA" w:rsidRDefault="005B7CDA" w:rsidP="00EA0D5B">
      <w:pPr>
        <w:spacing w:after="0"/>
      </w:pPr>
      <w:r>
        <w:separator/>
      </w:r>
    </w:p>
  </w:endnote>
  <w:endnote w:type="continuationSeparator" w:id="0">
    <w:p w:rsidR="005B7CDA" w:rsidRDefault="005B7CDA" w:rsidP="00EA0D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粗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DA" w:rsidRDefault="005B7CDA">
      <w:pPr>
        <w:spacing w:after="0"/>
      </w:pPr>
      <w:r>
        <w:separator/>
      </w:r>
    </w:p>
  </w:footnote>
  <w:footnote w:type="continuationSeparator" w:id="0">
    <w:p w:rsidR="005B7CDA" w:rsidRDefault="005B7C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xODhkMDQyNzRmODk4ZGE4NjgxNjkwODczZDNlZmEifQ=="/>
  </w:docVars>
  <w:rsids>
    <w:rsidRoot w:val="00341615"/>
    <w:rsid w:val="00017D19"/>
    <w:rsid w:val="00044177"/>
    <w:rsid w:val="000866BD"/>
    <w:rsid w:val="000D41CB"/>
    <w:rsid w:val="00103AEC"/>
    <w:rsid w:val="0011511D"/>
    <w:rsid w:val="002A0213"/>
    <w:rsid w:val="0033045C"/>
    <w:rsid w:val="00341615"/>
    <w:rsid w:val="0036515C"/>
    <w:rsid w:val="00431374"/>
    <w:rsid w:val="00473E21"/>
    <w:rsid w:val="004C1331"/>
    <w:rsid w:val="00502D1E"/>
    <w:rsid w:val="00583F8F"/>
    <w:rsid w:val="005B7CDA"/>
    <w:rsid w:val="0065626D"/>
    <w:rsid w:val="006564AB"/>
    <w:rsid w:val="007B6CAD"/>
    <w:rsid w:val="00955C0A"/>
    <w:rsid w:val="00A10BDF"/>
    <w:rsid w:val="00BA43DB"/>
    <w:rsid w:val="00D12287"/>
    <w:rsid w:val="00D1782C"/>
    <w:rsid w:val="00EA0D5B"/>
    <w:rsid w:val="00FB158F"/>
    <w:rsid w:val="00FC0F11"/>
    <w:rsid w:val="20EC6E07"/>
    <w:rsid w:val="69FB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D5B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A0D5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EA0D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A0D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qFormat/>
    <w:rsid w:val="00EA0D5B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A0D5B"/>
    <w:rPr>
      <w:b/>
      <w:bCs/>
    </w:rPr>
  </w:style>
  <w:style w:type="character" w:customStyle="1" w:styleId="Char0">
    <w:name w:val="页眉 Char"/>
    <w:basedOn w:val="a0"/>
    <w:link w:val="a4"/>
    <w:qFormat/>
    <w:rsid w:val="00EA0D5B"/>
    <w:rPr>
      <w:rFonts w:ascii="Tahoma" w:eastAsia="微软雅黑" w:hAnsi="Tahoma"/>
      <w:sz w:val="18"/>
      <w:szCs w:val="18"/>
    </w:rPr>
  </w:style>
  <w:style w:type="character" w:customStyle="1" w:styleId="Char">
    <w:name w:val="页脚 Char"/>
    <w:basedOn w:val="a0"/>
    <w:link w:val="a3"/>
    <w:qFormat/>
    <w:rsid w:val="00EA0D5B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316</Words>
  <Characters>1802</Characters>
  <Application>Microsoft Office Word</Application>
  <DocSecurity>0</DocSecurity>
  <Lines>15</Lines>
  <Paragraphs>4</Paragraphs>
  <ScaleCrop>false</ScaleCrop>
  <Company>Sky123.Org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19890004</cp:lastModifiedBy>
  <cp:revision>4</cp:revision>
  <dcterms:created xsi:type="dcterms:W3CDTF">2023-03-13T02:56:00Z</dcterms:created>
  <dcterms:modified xsi:type="dcterms:W3CDTF">2023-03-13T06:52:00Z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340CC1B33C3948529269F32AE2048AE0</vt:lpwstr>
  </property>
</Properties>
</file>