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4093C25" w14:textId="7F150197" w:rsidR="00D45ED5" w:rsidRPr="006211E9" w:rsidRDefault="00D45ED5" w:rsidP="00D45ED5">
      <w:pPr>
        <w:shd w:val="clear" w:color="auto" w:fill="FFFFFF"/>
        <w:adjustRightInd/>
        <w:snapToGrid/>
        <w:spacing w:before="150" w:after="150"/>
        <w:jc w:val="center"/>
        <w:outlineLvl w:val="3"/>
        <w:rPr>
          <w:rFonts w:ascii="方正小标宋_GBK" w:eastAsia="方正小标宋_GBK" w:hAnsi="微软雅黑" w:cs="宋体"/>
          <w:bCs/>
          <w:color w:val="000000" w:themeColor="text1"/>
          <w:sz w:val="28"/>
          <w:szCs w:val="28"/>
        </w:rPr>
      </w:pPr>
      <w:r w:rsidRPr="006211E9">
        <w:rPr>
          <w:rFonts w:ascii="方正小标宋_GBK" w:eastAsia="方正小标宋_GBK" w:hAnsi="微软雅黑" w:cs="宋体" w:hint="eastAsia"/>
          <w:bCs/>
          <w:color w:val="000000" w:themeColor="text1"/>
          <w:sz w:val="28"/>
          <w:szCs w:val="28"/>
        </w:rPr>
        <w:t>关于做好202</w:t>
      </w:r>
      <w:r w:rsidR="009542D1" w:rsidRPr="006211E9">
        <w:rPr>
          <w:rFonts w:ascii="方正小标宋_GBK" w:eastAsia="方正小标宋_GBK" w:hAnsi="微软雅黑" w:cs="宋体"/>
          <w:bCs/>
          <w:color w:val="000000" w:themeColor="text1"/>
          <w:sz w:val="28"/>
          <w:szCs w:val="28"/>
        </w:rPr>
        <w:t>4</w:t>
      </w:r>
      <w:r w:rsidRPr="006211E9">
        <w:rPr>
          <w:rFonts w:ascii="方正小标宋_GBK" w:eastAsia="方正小标宋_GBK" w:hAnsi="微软雅黑" w:cs="宋体" w:hint="eastAsia"/>
          <w:bCs/>
          <w:color w:val="000000" w:themeColor="text1"/>
          <w:sz w:val="28"/>
          <w:szCs w:val="28"/>
        </w:rPr>
        <w:t>年《教育事业综合统计调查制度》填报工作的通知</w:t>
      </w:r>
    </w:p>
    <w:p w14:paraId="41550AEB" w14:textId="77777777" w:rsidR="00D45ED5" w:rsidRPr="00EB1125" w:rsidRDefault="00D45ED5" w:rsidP="00D45ED5">
      <w:pPr>
        <w:shd w:val="clear" w:color="auto" w:fill="FFFFFF"/>
        <w:adjustRightInd/>
        <w:snapToGrid/>
        <w:spacing w:after="0"/>
        <w:jc w:val="center"/>
        <w:rPr>
          <w:rFonts w:ascii="微软雅黑" w:hAnsi="微软雅黑" w:cs="宋体"/>
          <w:color w:val="000000" w:themeColor="text1"/>
          <w:sz w:val="21"/>
          <w:szCs w:val="21"/>
        </w:rPr>
      </w:pPr>
    </w:p>
    <w:p w14:paraId="7690AB0A" w14:textId="77777777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13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校内各相关单位：</w:t>
      </w:r>
    </w:p>
    <w:p w14:paraId="26FE9E63" w14:textId="473E6CEC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《教育事业综合统计调查制度》是高等教育统计中最基础、最重要的数据来源，根据教育部和重庆市教委的要求，为做好我校</w:t>
      </w: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9542D1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年《教育事业综合统计调查制度》填报工作，现将有关事宜通知如下：</w:t>
      </w:r>
    </w:p>
    <w:p w14:paraId="13B31423" w14:textId="369E480C" w:rsidR="00675858" w:rsidRPr="006211E9" w:rsidRDefault="00D45ED5" w:rsidP="006E4586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</w:pPr>
      <w:r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一、</w:t>
      </w:r>
      <w:r w:rsidR="00675858"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统计时间</w:t>
      </w:r>
    </w:p>
    <w:p w14:paraId="2FD6297C" w14:textId="75B7A2EF" w:rsidR="00675858" w:rsidRPr="00EB1125" w:rsidRDefault="00675858" w:rsidP="00675858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统计时点</w:t>
      </w:r>
      <w:r w:rsidR="00E72BEE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：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2024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年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9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月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1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日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，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学生数据统计时点为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2024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年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9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月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30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日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（</w:t>
      </w: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2024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级新生入学后的人数）。</w:t>
      </w:r>
    </w:p>
    <w:p w14:paraId="32F47E81" w14:textId="712BA1C7" w:rsidR="00675858" w:rsidRPr="00EB1125" w:rsidRDefault="00675858" w:rsidP="00675858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统计时段</w:t>
      </w:r>
      <w:r w:rsidR="00E72BEE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：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2023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年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9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月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1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日－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2024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年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8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月</w:t>
      </w:r>
      <w:r w:rsidRPr="00EB1125">
        <w:rPr>
          <w:rFonts w:ascii="Times New Roman" w:hAnsi="Times New Roman" w:cs="Times New Roman"/>
          <w:b/>
          <w:bCs/>
          <w:color w:val="000000" w:themeColor="text1"/>
          <w:sz w:val="30"/>
        </w:rPr>
        <w:t>31</w:t>
      </w:r>
      <w:r w:rsidRPr="00EB1125">
        <w:rPr>
          <w:rFonts w:ascii="方正仿宋_GBK" w:eastAsia="方正仿宋_GBK" w:hAnsi="微软雅黑" w:cs="宋体" w:hint="eastAsia"/>
          <w:b/>
          <w:bCs/>
          <w:color w:val="000000" w:themeColor="text1"/>
          <w:sz w:val="30"/>
        </w:rPr>
        <w:t>日。</w:t>
      </w:r>
    </w:p>
    <w:p w14:paraId="713EC9C6" w14:textId="649E36DB" w:rsidR="00675858" w:rsidRPr="006211E9" w:rsidRDefault="00EB1125" w:rsidP="006E4586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黑体_GBK" w:eastAsia="方正黑体_GBK" w:hAnsi="微软雅黑" w:cs="宋体"/>
          <w:color w:val="000000" w:themeColor="text1"/>
          <w:sz w:val="30"/>
          <w:szCs w:val="30"/>
        </w:rPr>
      </w:pPr>
      <w:r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二、填报内容</w:t>
      </w:r>
    </w:p>
    <w:p w14:paraId="2B755D62" w14:textId="28690F58" w:rsidR="00EB1125" w:rsidRPr="00EB1125" w:rsidRDefault="00EB1125" w:rsidP="00EB112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</w:pP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《教育事业综合统计调查制度》年报，共有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33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个表，主要包括学校基本情况、学生数据、教师信息、办学基本条件等，相比去年，调整了部分表格的内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涵，具体</w:t>
      </w:r>
      <w:r w:rsidRPr="00EB1125">
        <w:rPr>
          <w:rFonts w:ascii="Times New Roman" w:eastAsia="方正仿宋_GBK" w:hAnsi="Times New Roman" w:cs="Times New Roman" w:hint="eastAsia"/>
          <w:color w:val="000000" w:themeColor="text1"/>
          <w:sz w:val="30"/>
          <w:szCs w:val="30"/>
        </w:rPr>
        <w:t>内容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详见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  <w:u w:val="single"/>
        </w:rPr>
        <w:t>任务分解表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。</w:t>
      </w:r>
    </w:p>
    <w:p w14:paraId="057CAE14" w14:textId="2BB4F951" w:rsidR="00EB1125" w:rsidRPr="00EB1125" w:rsidRDefault="00EB1125" w:rsidP="00EB112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</w:pP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季报于</w:t>
      </w:r>
      <w:r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  <w:u w:val="single"/>
        </w:rPr>
        <w:t>每年的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1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月底、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4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月底、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7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月底、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10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  <w:u w:val="single"/>
        </w:rPr>
        <w:t>月底报送</w:t>
      </w:r>
      <w:r w:rsidRPr="00EB1125">
        <w:rPr>
          <w:rFonts w:ascii="Times New Roman" w:eastAsia="方正仿宋_GBK" w:hAnsi="Times New Roman" w:cs="Times New Roman"/>
          <w:color w:val="000000" w:themeColor="text1"/>
          <w:sz w:val="32"/>
          <w:szCs w:val="32"/>
        </w:rPr>
        <w:t>，</w:t>
      </w:r>
      <w:r w:rsidRPr="00EB112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主要包括学生变动情况及</w:t>
      </w:r>
      <w:r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学生死亡的原因</w:t>
      </w:r>
      <w:r w:rsidRPr="00EB1125">
        <w:rPr>
          <w:rFonts w:ascii="Times New Roman" w:eastAsia="方正仿宋_GBK" w:hAnsi="Times New Roman" w:cs="Times New Roman" w:hint="eastAsia"/>
          <w:color w:val="000000" w:themeColor="text1"/>
          <w:sz w:val="32"/>
          <w:szCs w:val="32"/>
        </w:rPr>
        <w:t>。</w:t>
      </w:r>
    </w:p>
    <w:p w14:paraId="6CFC573C" w14:textId="5C2868D6" w:rsidR="00EB1125" w:rsidRPr="006211E9" w:rsidRDefault="00EB1125" w:rsidP="006E4586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黑体_GBK" w:eastAsia="方正黑体_GBK" w:hAnsi="微软雅黑" w:cs="宋体"/>
          <w:color w:val="000000" w:themeColor="text1"/>
          <w:sz w:val="30"/>
          <w:szCs w:val="30"/>
        </w:rPr>
      </w:pPr>
      <w:r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三、填报要求</w:t>
      </w:r>
    </w:p>
    <w:p w14:paraId="110F0A45" w14:textId="7FA82D48" w:rsidR="00D45ED5" w:rsidRPr="00EB1125" w:rsidRDefault="00EB1125" w:rsidP="006E4586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6211E9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t>1.</w:t>
      </w:r>
      <w:r w:rsidR="00D45ED5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严格贯彻落实各类统计法律法规。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各单位要加强统计法律法规学习，</w:t>
      </w:r>
      <w:r w:rsidR="006E4586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贯彻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落实</w:t>
      </w:r>
      <w:r w:rsidR="006E4586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《中华人民共和国统计法》《中华人民共和国统计法实施条例》《教育统计管理规定》《教育事业综合统计调查制度》等各类统计法律法规精神，</w:t>
      </w:r>
      <w:r w:rsidR="004519BF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强化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依法统计，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lastRenderedPageBreak/>
        <w:t>全面防范统计数据弄虚作假，不断提高依法统计和依法治统水平。</w:t>
      </w:r>
    </w:p>
    <w:p w14:paraId="0909A56D" w14:textId="267D1C1C" w:rsidR="00D45ED5" w:rsidRPr="00EB1125" w:rsidRDefault="00EB112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6211E9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t>2.</w:t>
      </w:r>
      <w:r w:rsidR="00D45ED5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充分认识教育统计工作的重要性。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《教育事业综合统计调查制度》是教育部依法设立的唯一综合统计报表，是服务于各级教育行政部门和其他社会各界的科学决策的法定数据，也是教育行政主管部门评价学校办学水平、高校领导班子考核、招生计划下达、办学经费拨付的重要依据之一，请各相关部门高度重视，派专人负责此事。</w:t>
      </w:r>
    </w:p>
    <w:p w14:paraId="521C0E74" w14:textId="25835FD6" w:rsidR="00D45ED5" w:rsidRPr="00EB1125" w:rsidRDefault="00EB112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6211E9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t>3.</w:t>
      </w:r>
      <w:r w:rsidR="00917D64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继续做好教育事业统计</w:t>
      </w:r>
      <w:r w:rsidR="002C3698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填报</w:t>
      </w:r>
      <w:r w:rsidR="00917D64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工作。</w:t>
      </w:r>
      <w:r w:rsidR="00917D64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2021</w:t>
      </w:r>
      <w:r w:rsidR="00917D64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起，教育部启用了教育统计数据联网直报系统。各单位要强化责任担当，认真学习《教育事业综合统计调查制度》等相关文件，严格执行调查制度，扎实开展统计调查，明确统计范围，准确把握统计口径，切实履行好依法统计职责。强化全过程监管和数据预审，确保统计数据真实准确、完整及时。</w:t>
      </w:r>
    </w:p>
    <w:p w14:paraId="19635966" w14:textId="748C3FA3" w:rsidR="00A71EA4" w:rsidRPr="00EB1125" w:rsidRDefault="00EB112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6211E9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t>4.</w:t>
      </w:r>
      <w:r w:rsidR="00A71EA4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切实提升统计数据质量。</w:t>
      </w:r>
      <w:r w:rsidR="00A71EA4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教育部每年会在全国范围内抽查学校统计数据，实行“一校一报告”。市教委也会组织专家对全市教育统计数据进行专项核查，以“非互查”和“线上+线下”的核查机制反复进行数据审核。各单位要对统计数据进行自查，切实把数据核查工作落实落细</w:t>
      </w:r>
      <w:r w:rsidR="004519BF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，切实提升教育统计数据质量</w:t>
      </w:r>
      <w:r w:rsidR="00A71EA4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。学生、教师、办学条件、财务数据，要与上级对应职能部门数据保持一致。相关数据应与</w:t>
      </w:r>
      <w:r w:rsidR="00A71EA4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93547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A71EA4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年国家数据平台保持一致；所填数据与近期上报上级部门数据差异较大的，请详细说明变动原因。</w:t>
      </w:r>
    </w:p>
    <w:p w14:paraId="13696F0E" w14:textId="59DE7328" w:rsidR="00D45ED5" w:rsidRPr="00EB1125" w:rsidRDefault="00EB112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6211E9">
        <w:rPr>
          <w:rFonts w:ascii="Times New Roman" w:eastAsia="方正仿宋_GBK" w:hAnsi="Times New Roman" w:cs="Times New Roman"/>
          <w:b/>
          <w:color w:val="000000" w:themeColor="text1"/>
          <w:sz w:val="30"/>
          <w:szCs w:val="30"/>
        </w:rPr>
        <w:lastRenderedPageBreak/>
        <w:t>5.</w:t>
      </w:r>
      <w:r w:rsidR="00D45ED5" w:rsidRPr="006211E9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积极参与线上线下统计培训工作。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为确保统计质量，请组织统计人员做好岗位培训，各单位积极参与线上线下培训，用好全国教育事业统计在线培训平台（</w:t>
      </w:r>
      <w:r w:rsidR="00FD1753" w:rsidRPr="00EB1125">
        <w:rPr>
          <w:rFonts w:ascii="Times New Roman" w:eastAsia="方正仿宋_GBK" w:hAnsi="Times New Roman" w:cs="Times New Roman"/>
          <w:color w:val="000000" w:themeColor="text1"/>
          <w:sz w:val="30"/>
          <w:szCs w:val="30"/>
        </w:rPr>
        <w:t>https://fudan.chaoxing.com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），确保统计人员把握各项改革内容，准确理解指标内涵和填报要求，熟练掌握系统软件操作流程，高质量完成统计工作。</w:t>
      </w:r>
    </w:p>
    <w:p w14:paraId="76E87743" w14:textId="110954DB" w:rsidR="00F06D5B" w:rsidRPr="006211E9" w:rsidRDefault="006934AB" w:rsidP="006934AB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</w:pPr>
      <w:r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四、</w:t>
      </w:r>
      <w:r w:rsidR="00F06D5B"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相关责任单位</w:t>
      </w:r>
    </w:p>
    <w:p w14:paraId="2E091240" w14:textId="06B11D30" w:rsidR="00F06D5B" w:rsidRDefault="000A51DA" w:rsidP="006934AB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党政办公室、党委组织部、党委统战部、教务</w:t>
      </w: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处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学生处、</w:t>
      </w:r>
      <w:r w:rsidR="003365A8"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人事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处</w:t>
      </w:r>
      <w:r w:rsidR="003365A8"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科学技术处</w:t>
      </w:r>
      <w:r w:rsidR="003365A8"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研究生</w:t>
      </w: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处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招生就业处、国际合作与交流处、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国有资产管理处、</w:t>
      </w: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基建后勤处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="006211E9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党委保卫部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、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校团委、</w:t>
      </w:r>
      <w:r w:rsidR="003365A8"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图书馆、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信息</w:t>
      </w: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技术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中心、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数学与人工智能学院、</w:t>
      </w: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外国语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学院、体育学院、</w:t>
      </w:r>
      <w:r w:rsidR="003365A8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材料科学与工程学院、</w:t>
      </w:r>
      <w:r w:rsidRPr="000A51DA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继续教育学院。</w:t>
      </w:r>
    </w:p>
    <w:p w14:paraId="0855B401" w14:textId="69080FC4" w:rsidR="006934AB" w:rsidRPr="006211E9" w:rsidRDefault="00F06D5B" w:rsidP="006934AB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黑体_GBK" w:eastAsia="方正黑体_GBK" w:hAnsi="微软雅黑" w:cs="宋体"/>
          <w:color w:val="000000" w:themeColor="text1"/>
          <w:sz w:val="30"/>
          <w:szCs w:val="30"/>
        </w:rPr>
      </w:pPr>
      <w:r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五、</w:t>
      </w:r>
      <w:r w:rsidR="006934AB" w:rsidRPr="006211E9">
        <w:rPr>
          <w:rFonts w:ascii="方正黑体_GBK" w:eastAsia="方正黑体_GBK" w:hAnsi="微软雅黑" w:cs="宋体" w:hint="eastAsia"/>
          <w:color w:val="000000" w:themeColor="text1"/>
          <w:sz w:val="30"/>
          <w:szCs w:val="30"/>
        </w:rPr>
        <w:t>上报及其他要求</w:t>
      </w:r>
    </w:p>
    <w:p w14:paraId="25798326" w14:textId="3F0440D1" w:rsidR="00D45ED5" w:rsidRPr="00EB1125" w:rsidRDefault="006934AB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教育事业统计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报表采用逐级布置、逐级审核、逐级汇总，最终形成描述国家教育发展现状的统计报表。我校基础数据填报工作由相关部门分项填报，统计汇总后，部门负责人审核签字，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  <w:u w:val="single"/>
        </w:rPr>
        <w:t>分管校领导审核签字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，加盖部门公章后，汇总至发展规划</w:t>
      </w:r>
      <w:r w:rsidR="00E767F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与评估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处审核。请各单位于</w:t>
      </w:r>
      <w:r w:rsidR="00D45ED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93547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</w:t>
      </w:r>
      <w:r w:rsidR="00D45ED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10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月</w:t>
      </w:r>
      <w:r w:rsidR="00D45ED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日前将纸质表格交至恪勤楼</w:t>
      </w:r>
      <w:r w:rsidR="00D45ED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306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室，同时提交电子版数据，联系人：郭霞，联系电话：</w:t>
      </w:r>
      <w:r w:rsidR="00D45ED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49669616</w:t>
      </w:r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，邮箱：</w:t>
      </w:r>
      <w:hyperlink r:id="rId7" w:history="1">
        <w:r w:rsidR="00D45ED5" w:rsidRPr="00EB1125">
          <w:rPr>
            <w:rFonts w:ascii="Times New Roman" w:hAnsi="Times New Roman" w:cs="Times New Roman"/>
            <w:color w:val="000000" w:themeColor="text1"/>
            <w:sz w:val="30"/>
            <w:u w:val="single"/>
          </w:rPr>
          <w:t>375423920@qq.com</w:t>
        </w:r>
      </w:hyperlink>
      <w:r w:rsidR="00D45ED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。</w:t>
      </w:r>
    </w:p>
    <w:p w14:paraId="41A90E1D" w14:textId="77777777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特此通知</w:t>
      </w:r>
    </w:p>
    <w:p w14:paraId="43EBFFA2" w14:textId="77777777" w:rsidR="00EB1125" w:rsidRDefault="00EB112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</w:p>
    <w:p w14:paraId="0D8F490D" w14:textId="618EF222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附件</w:t>
      </w:r>
      <w:r w:rsidR="005B18F7" w:rsidRPr="00EB112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：</w:t>
      </w: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93547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年高等教育事业综合统计调查制度任务分解表</w:t>
      </w:r>
    </w:p>
    <w:p w14:paraId="4CF23B62" w14:textId="77777777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both"/>
        <w:rPr>
          <w:rFonts w:ascii="微软雅黑" w:hAnsi="微软雅黑" w:cs="宋体"/>
          <w:color w:val="000000" w:themeColor="text1"/>
          <w:sz w:val="21"/>
          <w:szCs w:val="21"/>
        </w:rPr>
      </w:pPr>
    </w:p>
    <w:p w14:paraId="03DCF945" w14:textId="77777777" w:rsidR="005B18F7" w:rsidRPr="00EB1125" w:rsidRDefault="005B18F7" w:rsidP="00D45ED5">
      <w:pPr>
        <w:shd w:val="clear" w:color="auto" w:fill="FFFFFF"/>
        <w:adjustRightInd/>
        <w:snapToGrid/>
        <w:spacing w:after="0" w:line="600" w:lineRule="atLeast"/>
        <w:ind w:firstLine="645"/>
        <w:jc w:val="right"/>
        <w:rPr>
          <w:rFonts w:ascii="Times New Roman" w:hAnsi="Times New Roman" w:cs="Times New Roman"/>
          <w:color w:val="000000" w:themeColor="text1"/>
          <w:sz w:val="30"/>
          <w:szCs w:val="30"/>
        </w:rPr>
      </w:pPr>
    </w:p>
    <w:p w14:paraId="4F53774D" w14:textId="77777777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right"/>
        <w:rPr>
          <w:rFonts w:ascii="微软雅黑" w:hAnsi="微软雅黑" w:cs="宋体"/>
          <w:color w:val="000000" w:themeColor="text1"/>
          <w:sz w:val="21"/>
          <w:szCs w:val="21"/>
        </w:rPr>
      </w:pP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 </w:t>
      </w:r>
    </w:p>
    <w:p w14:paraId="50149765" w14:textId="6E788587" w:rsidR="00D45ED5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right"/>
        <w:rPr>
          <w:rFonts w:ascii="微软雅黑" w:hAnsi="微软雅黑" w:cs="宋体"/>
          <w:color w:val="000000" w:themeColor="text1"/>
          <w:sz w:val="21"/>
          <w:szCs w:val="21"/>
        </w:rPr>
      </w:pPr>
      <w:bookmarkStart w:id="0" w:name="_GoBack"/>
      <w:bookmarkEnd w:id="0"/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发展规划</w:t>
      </w:r>
      <w:r w:rsidR="00935475"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与评估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处</w:t>
      </w:r>
    </w:p>
    <w:p w14:paraId="4100D00A" w14:textId="656A98AB" w:rsidR="00255922" w:rsidRPr="00EB1125" w:rsidRDefault="00D45ED5" w:rsidP="00D45ED5">
      <w:pPr>
        <w:shd w:val="clear" w:color="auto" w:fill="FFFFFF"/>
        <w:adjustRightInd/>
        <w:snapToGrid/>
        <w:spacing w:after="0" w:line="600" w:lineRule="atLeast"/>
        <w:ind w:firstLine="645"/>
        <w:jc w:val="right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202</w:t>
      </w:r>
      <w:r w:rsidR="00935475"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4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年</w:t>
      </w:r>
      <w:r w:rsidRPr="00EB1125">
        <w:rPr>
          <w:rFonts w:ascii="Times New Roman" w:hAnsi="Times New Roman" w:cs="Times New Roman"/>
          <w:color w:val="000000" w:themeColor="text1"/>
          <w:sz w:val="30"/>
          <w:szCs w:val="30"/>
        </w:rPr>
        <w:t>9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月</w:t>
      </w:r>
      <w:r w:rsidR="00620241" w:rsidRPr="00EB1125">
        <w:rPr>
          <w:rFonts w:ascii="Times New Roman" w:hAnsi="Times New Roman" w:cs="Times New Roman" w:hint="eastAsia"/>
          <w:color w:val="000000" w:themeColor="text1"/>
          <w:sz w:val="30"/>
          <w:szCs w:val="30"/>
        </w:rPr>
        <w:t>2</w:t>
      </w:r>
      <w:r w:rsidR="00E767F5">
        <w:rPr>
          <w:rFonts w:ascii="Times New Roman" w:hAnsi="Times New Roman" w:cs="Times New Roman"/>
          <w:color w:val="000000" w:themeColor="text1"/>
          <w:sz w:val="30"/>
          <w:szCs w:val="30"/>
        </w:rPr>
        <w:t>3</w:t>
      </w:r>
      <w:r w:rsidRPr="00EB1125">
        <w:rPr>
          <w:rFonts w:ascii="方正仿宋_GBK" w:eastAsia="方正仿宋_GBK" w:hAnsi="微软雅黑" w:cs="宋体" w:hint="eastAsia"/>
          <w:color w:val="000000" w:themeColor="text1"/>
          <w:sz w:val="30"/>
          <w:szCs w:val="30"/>
        </w:rPr>
        <w:t>日</w:t>
      </w:r>
    </w:p>
    <w:p w14:paraId="5739DB02" w14:textId="77777777" w:rsidR="00255922" w:rsidRPr="00EB1125" w:rsidRDefault="00255922">
      <w:pPr>
        <w:adjustRightInd/>
        <w:snapToGrid/>
        <w:spacing w:line="220" w:lineRule="atLeast"/>
        <w:rPr>
          <w:rFonts w:ascii="方正仿宋_GBK" w:eastAsia="方正仿宋_GBK" w:hAnsi="微软雅黑" w:cs="宋体"/>
          <w:color w:val="000000" w:themeColor="text1"/>
          <w:sz w:val="30"/>
          <w:szCs w:val="30"/>
        </w:rPr>
      </w:pPr>
      <w:r w:rsidRPr="00EB1125">
        <w:rPr>
          <w:rFonts w:ascii="方正仿宋_GBK" w:eastAsia="方正仿宋_GBK" w:hAnsi="微软雅黑" w:cs="宋体"/>
          <w:color w:val="000000" w:themeColor="text1"/>
          <w:sz w:val="30"/>
          <w:szCs w:val="30"/>
        </w:rPr>
        <w:br w:type="page"/>
      </w:r>
    </w:p>
    <w:p w14:paraId="456FBD33" w14:textId="02B5F0A0" w:rsidR="00E767F5" w:rsidRPr="00E767F5" w:rsidRDefault="00255922" w:rsidP="00255922">
      <w:pPr>
        <w:shd w:val="clear" w:color="auto" w:fill="FFFFFF"/>
        <w:adjustRightInd/>
        <w:snapToGrid/>
        <w:spacing w:after="0" w:line="600" w:lineRule="atLeast"/>
        <w:rPr>
          <w:rFonts w:ascii="方正小标宋_GBK" w:eastAsia="方正小标宋_GBK" w:hAnsi="Times New Roman" w:cs="Times New Roman" w:hint="eastAsia"/>
          <w:color w:val="000000" w:themeColor="text1"/>
          <w:sz w:val="30"/>
          <w:szCs w:val="30"/>
        </w:rPr>
      </w:pPr>
      <w:r w:rsidRPr="00E767F5">
        <w:rPr>
          <w:rFonts w:ascii="方正小标宋_GBK" w:eastAsia="方正小标宋_GBK" w:hAnsi="微软雅黑" w:cs="宋体" w:hint="eastAsia"/>
          <w:color w:val="000000" w:themeColor="text1"/>
          <w:sz w:val="30"/>
          <w:szCs w:val="30"/>
        </w:rPr>
        <w:lastRenderedPageBreak/>
        <w:t>附件</w:t>
      </w:r>
    </w:p>
    <w:p w14:paraId="6193D196" w14:textId="6ABA28A3" w:rsidR="00255922" w:rsidRPr="00E767F5" w:rsidRDefault="00255922" w:rsidP="00E767F5">
      <w:pPr>
        <w:shd w:val="clear" w:color="auto" w:fill="FFFFFF"/>
        <w:adjustRightInd/>
        <w:snapToGrid/>
        <w:spacing w:after="0" w:line="600" w:lineRule="atLeast"/>
        <w:jc w:val="center"/>
        <w:rPr>
          <w:rFonts w:ascii="微软雅黑" w:hAnsi="微软雅黑" w:cs="宋体"/>
          <w:b/>
          <w:color w:val="000000" w:themeColor="text1"/>
          <w:sz w:val="21"/>
          <w:szCs w:val="21"/>
        </w:rPr>
      </w:pPr>
      <w:r w:rsidRPr="00E767F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202</w:t>
      </w:r>
      <w:r w:rsidR="009E7FCB" w:rsidRPr="00E767F5">
        <w:rPr>
          <w:rFonts w:ascii="Times New Roman" w:hAnsi="Times New Roman" w:cs="Times New Roman"/>
          <w:b/>
          <w:color w:val="000000" w:themeColor="text1"/>
          <w:sz w:val="30"/>
          <w:szCs w:val="30"/>
        </w:rPr>
        <w:t>4</w:t>
      </w:r>
      <w:r w:rsidRPr="00E767F5">
        <w:rPr>
          <w:rFonts w:ascii="方正仿宋_GBK" w:eastAsia="方正仿宋_GBK" w:hAnsi="微软雅黑" w:cs="宋体" w:hint="eastAsia"/>
          <w:b/>
          <w:color w:val="000000" w:themeColor="text1"/>
          <w:sz w:val="30"/>
          <w:szCs w:val="30"/>
        </w:rPr>
        <w:t>年高等教育事业综合统计调查制度任务分解表</w:t>
      </w:r>
    </w:p>
    <w:tbl>
      <w:tblPr>
        <w:tblStyle w:val="1"/>
        <w:tblW w:w="9298" w:type="dxa"/>
        <w:jc w:val="center"/>
        <w:tblLook w:val="04A0" w:firstRow="1" w:lastRow="0" w:firstColumn="1" w:lastColumn="0" w:noHBand="0" w:noVBand="1"/>
      </w:tblPr>
      <w:tblGrid>
        <w:gridCol w:w="651"/>
        <w:gridCol w:w="1134"/>
        <w:gridCol w:w="3118"/>
        <w:gridCol w:w="1985"/>
        <w:gridCol w:w="2410"/>
      </w:tblGrid>
      <w:tr w:rsidR="00EB1125" w:rsidRPr="00EB1125" w14:paraId="6AB79D73" w14:textId="77777777" w:rsidTr="00E767F5">
        <w:trPr>
          <w:trHeight w:val="486"/>
          <w:jc w:val="center"/>
        </w:trPr>
        <w:tc>
          <w:tcPr>
            <w:tcW w:w="651" w:type="dxa"/>
            <w:vAlign w:val="center"/>
          </w:tcPr>
          <w:p w14:paraId="7EDC5CF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1134" w:type="dxa"/>
            <w:vAlign w:val="center"/>
          </w:tcPr>
          <w:p w14:paraId="66E7DBD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表号</w:t>
            </w:r>
          </w:p>
        </w:tc>
        <w:tc>
          <w:tcPr>
            <w:tcW w:w="3118" w:type="dxa"/>
            <w:vAlign w:val="center"/>
          </w:tcPr>
          <w:p w14:paraId="67E93B5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表名</w:t>
            </w:r>
          </w:p>
        </w:tc>
        <w:tc>
          <w:tcPr>
            <w:tcW w:w="1985" w:type="dxa"/>
            <w:vAlign w:val="center"/>
          </w:tcPr>
          <w:p w14:paraId="799664F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填报单位</w:t>
            </w:r>
          </w:p>
        </w:tc>
        <w:tc>
          <w:tcPr>
            <w:tcW w:w="2410" w:type="dxa"/>
            <w:vAlign w:val="center"/>
          </w:tcPr>
          <w:p w14:paraId="19ABB12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b/>
                <w:color w:val="000000" w:themeColor="text1"/>
                <w:szCs w:val="21"/>
              </w:rPr>
              <w:t>备注</w:t>
            </w:r>
          </w:p>
        </w:tc>
      </w:tr>
      <w:tr w:rsidR="00EB1125" w:rsidRPr="00EB1125" w14:paraId="2F7D4657" w14:textId="77777777" w:rsidTr="00E767F5">
        <w:trPr>
          <w:jc w:val="center"/>
        </w:trPr>
        <w:tc>
          <w:tcPr>
            <w:tcW w:w="651" w:type="dxa"/>
            <w:vAlign w:val="center"/>
          </w:tcPr>
          <w:p w14:paraId="212029C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69EFB1C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1001</w:t>
            </w:r>
          </w:p>
        </w:tc>
        <w:tc>
          <w:tcPr>
            <w:tcW w:w="3118" w:type="dxa"/>
            <w:vAlign w:val="center"/>
          </w:tcPr>
          <w:p w14:paraId="2B84DEA4" w14:textId="77777777" w:rsidR="00F026F2" w:rsidRPr="00EB1125" w:rsidRDefault="00F026F2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（一）学校基本情况</w:t>
            </w:r>
          </w:p>
        </w:tc>
        <w:tc>
          <w:tcPr>
            <w:tcW w:w="1985" w:type="dxa"/>
            <w:vAlign w:val="center"/>
          </w:tcPr>
          <w:p w14:paraId="235DF2E6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党政办、发规处</w:t>
            </w:r>
          </w:p>
        </w:tc>
        <w:tc>
          <w:tcPr>
            <w:tcW w:w="2410" w:type="dxa"/>
            <w:vAlign w:val="center"/>
          </w:tcPr>
          <w:p w14:paraId="663C39AB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436E88F6" w14:textId="77777777" w:rsidTr="00E767F5">
        <w:trPr>
          <w:jc w:val="center"/>
        </w:trPr>
        <w:tc>
          <w:tcPr>
            <w:tcW w:w="651" w:type="dxa"/>
            <w:vAlign w:val="center"/>
          </w:tcPr>
          <w:p w14:paraId="74003CB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482517E9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1304</w:t>
            </w:r>
          </w:p>
        </w:tc>
        <w:tc>
          <w:tcPr>
            <w:tcW w:w="3118" w:type="dxa"/>
            <w:vAlign w:val="center"/>
          </w:tcPr>
          <w:p w14:paraId="521315BE" w14:textId="77777777" w:rsidR="00F026F2" w:rsidRPr="00EB1125" w:rsidRDefault="00F026F2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（四）高等教育学校基本情况</w:t>
            </w:r>
          </w:p>
        </w:tc>
        <w:tc>
          <w:tcPr>
            <w:tcW w:w="1985" w:type="dxa"/>
            <w:vAlign w:val="center"/>
          </w:tcPr>
          <w:p w14:paraId="4135FA8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教务处、人事处</w:t>
            </w:r>
          </w:p>
          <w:p w14:paraId="4ED90B72" w14:textId="53DCE1B1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科</w:t>
            </w:r>
            <w:r w:rsidR="00E767F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技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处、</w:t>
            </w:r>
            <w:r w:rsidR="00E767F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社科处、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2410" w:type="dxa"/>
            <w:vAlign w:val="center"/>
          </w:tcPr>
          <w:p w14:paraId="7798FEA9" w14:textId="66B638BD" w:rsidR="00F026F2" w:rsidRPr="00EB1125" w:rsidRDefault="00F026F2" w:rsidP="00AC388F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21C1F53D" w14:textId="77777777" w:rsidTr="00E767F5">
        <w:trPr>
          <w:jc w:val="center"/>
        </w:trPr>
        <w:tc>
          <w:tcPr>
            <w:tcW w:w="651" w:type="dxa"/>
            <w:vAlign w:val="center"/>
          </w:tcPr>
          <w:p w14:paraId="0289310B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642B272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2310</w:t>
            </w:r>
          </w:p>
        </w:tc>
        <w:tc>
          <w:tcPr>
            <w:tcW w:w="3118" w:type="dxa"/>
            <w:vAlign w:val="center"/>
          </w:tcPr>
          <w:p w14:paraId="6689A077" w14:textId="77777777" w:rsidR="00F026F2" w:rsidRPr="00EB1125" w:rsidRDefault="00F026F2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（十）高等教育班额</w:t>
            </w:r>
            <w:r w:rsidR="004E2F8D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情况</w:t>
            </w:r>
          </w:p>
        </w:tc>
        <w:tc>
          <w:tcPr>
            <w:tcW w:w="1985" w:type="dxa"/>
            <w:vAlign w:val="center"/>
          </w:tcPr>
          <w:p w14:paraId="48DDE6E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2410" w:type="dxa"/>
            <w:vAlign w:val="center"/>
          </w:tcPr>
          <w:p w14:paraId="03EFCE1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按本学期课程统计</w:t>
            </w:r>
          </w:p>
        </w:tc>
      </w:tr>
      <w:tr w:rsidR="00EB1125" w:rsidRPr="00EB1125" w14:paraId="56EB8253" w14:textId="77777777" w:rsidTr="00E767F5">
        <w:trPr>
          <w:jc w:val="center"/>
        </w:trPr>
        <w:tc>
          <w:tcPr>
            <w:tcW w:w="651" w:type="dxa"/>
            <w:vAlign w:val="center"/>
          </w:tcPr>
          <w:p w14:paraId="28E9F76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32C621B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3326</w:t>
            </w:r>
          </w:p>
        </w:tc>
        <w:tc>
          <w:tcPr>
            <w:tcW w:w="3118" w:type="dxa"/>
            <w:vAlign w:val="center"/>
          </w:tcPr>
          <w:p w14:paraId="7608FCEA" w14:textId="77777777" w:rsidR="00F026F2" w:rsidRPr="00EB1125" w:rsidRDefault="00F026F2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（二十六）普通本科分专业学生数</w:t>
            </w:r>
          </w:p>
        </w:tc>
        <w:tc>
          <w:tcPr>
            <w:tcW w:w="1985" w:type="dxa"/>
            <w:vAlign w:val="center"/>
          </w:tcPr>
          <w:p w14:paraId="51DB921F" w14:textId="77777777" w:rsidR="00F026F2" w:rsidRPr="00EB1125" w:rsidRDefault="00F026F2" w:rsidP="004E2F8D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</w:p>
        </w:tc>
        <w:tc>
          <w:tcPr>
            <w:tcW w:w="2410" w:type="dxa"/>
            <w:vAlign w:val="center"/>
          </w:tcPr>
          <w:p w14:paraId="6F81858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2DBB8C1E" w14:textId="77777777" w:rsidTr="00E767F5">
        <w:trPr>
          <w:jc w:val="center"/>
        </w:trPr>
        <w:tc>
          <w:tcPr>
            <w:tcW w:w="651" w:type="dxa"/>
            <w:vAlign w:val="center"/>
          </w:tcPr>
          <w:p w14:paraId="23F389B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0F5EF1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3328</w:t>
            </w:r>
          </w:p>
        </w:tc>
        <w:tc>
          <w:tcPr>
            <w:tcW w:w="3118" w:type="dxa"/>
            <w:vAlign w:val="center"/>
          </w:tcPr>
          <w:p w14:paraId="05E324FF" w14:textId="77777777" w:rsidR="00F026F2" w:rsidRPr="00EB1125" w:rsidRDefault="00F026F2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（二十八）成人本科分专业学生数</w:t>
            </w:r>
          </w:p>
        </w:tc>
        <w:tc>
          <w:tcPr>
            <w:tcW w:w="1985" w:type="dxa"/>
            <w:vAlign w:val="center"/>
          </w:tcPr>
          <w:p w14:paraId="760F0EF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3ABE331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13B0C555" w14:textId="77777777" w:rsidTr="00E767F5">
        <w:trPr>
          <w:jc w:val="center"/>
        </w:trPr>
        <w:tc>
          <w:tcPr>
            <w:tcW w:w="651" w:type="dxa"/>
            <w:vAlign w:val="center"/>
          </w:tcPr>
          <w:p w14:paraId="0EFB37AA" w14:textId="77777777" w:rsidR="00214919" w:rsidRPr="00EB1125" w:rsidRDefault="00214919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5693234A" w14:textId="77777777" w:rsidR="00214919" w:rsidRPr="00EB1125" w:rsidRDefault="00214919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333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3118" w:type="dxa"/>
            <w:vAlign w:val="center"/>
          </w:tcPr>
          <w:p w14:paraId="65BDA001" w14:textId="77777777" w:rsidR="00214919" w:rsidRPr="00EB1125" w:rsidRDefault="00214919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（三十一）硕士研究生分专业（领域）学生数</w:t>
            </w:r>
          </w:p>
        </w:tc>
        <w:tc>
          <w:tcPr>
            <w:tcW w:w="1985" w:type="dxa"/>
            <w:vAlign w:val="center"/>
          </w:tcPr>
          <w:p w14:paraId="36B02333" w14:textId="77777777" w:rsidR="00214919" w:rsidRPr="00EB1125" w:rsidRDefault="00214919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研究生处</w:t>
            </w:r>
          </w:p>
        </w:tc>
        <w:tc>
          <w:tcPr>
            <w:tcW w:w="2410" w:type="dxa"/>
            <w:vAlign w:val="center"/>
          </w:tcPr>
          <w:p w14:paraId="1E433764" w14:textId="6066E6EF" w:rsidR="00214919" w:rsidRPr="00EB1125" w:rsidRDefault="00214919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3DDF1D3E" w14:textId="77777777" w:rsidTr="00E767F5">
        <w:trPr>
          <w:jc w:val="center"/>
        </w:trPr>
        <w:tc>
          <w:tcPr>
            <w:tcW w:w="651" w:type="dxa"/>
            <w:vAlign w:val="center"/>
          </w:tcPr>
          <w:p w14:paraId="7F8F04B9" w14:textId="77777777" w:rsidR="00F026F2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2CB52BEA" w14:textId="77777777" w:rsidR="00F026F2" w:rsidRPr="00EB1125" w:rsidRDefault="00F026F2" w:rsidP="00214919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333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3118" w:type="dxa"/>
            <w:vAlign w:val="center"/>
          </w:tcPr>
          <w:p w14:paraId="3D62697A" w14:textId="77777777" w:rsidR="00F026F2" w:rsidRPr="00EB1125" w:rsidRDefault="00F026F2" w:rsidP="0021491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（三十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）高等教育分年龄在校学生数</w:t>
            </w:r>
          </w:p>
        </w:tc>
        <w:tc>
          <w:tcPr>
            <w:tcW w:w="1985" w:type="dxa"/>
            <w:vAlign w:val="center"/>
          </w:tcPr>
          <w:p w14:paraId="0375536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研究生处、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470C4C7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以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日满周岁计算</w:t>
            </w:r>
          </w:p>
        </w:tc>
      </w:tr>
      <w:tr w:rsidR="00EB1125" w:rsidRPr="00EB1125" w14:paraId="463E6E41" w14:textId="77777777" w:rsidTr="00E767F5">
        <w:trPr>
          <w:jc w:val="center"/>
        </w:trPr>
        <w:tc>
          <w:tcPr>
            <w:tcW w:w="651" w:type="dxa"/>
            <w:vAlign w:val="center"/>
          </w:tcPr>
          <w:p w14:paraId="3371B874" w14:textId="77777777" w:rsidR="00F026F2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2CBE075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3335</w:t>
            </w:r>
          </w:p>
        </w:tc>
        <w:tc>
          <w:tcPr>
            <w:tcW w:w="3118" w:type="dxa"/>
            <w:vAlign w:val="center"/>
          </w:tcPr>
          <w:p w14:paraId="112B8BB7" w14:textId="77777777" w:rsidR="00F026F2" w:rsidRPr="00EB1125" w:rsidRDefault="00F026F2" w:rsidP="0021491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（三十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四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）高等教育招生、在校生来源情况</w:t>
            </w:r>
          </w:p>
        </w:tc>
        <w:tc>
          <w:tcPr>
            <w:tcW w:w="1985" w:type="dxa"/>
            <w:vAlign w:val="center"/>
          </w:tcPr>
          <w:p w14:paraId="4E9BA46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研究生处、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43FFC53C" w14:textId="0299C6A9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0CB2FBC0" w14:textId="77777777" w:rsidTr="00E767F5">
        <w:trPr>
          <w:jc w:val="center"/>
        </w:trPr>
        <w:tc>
          <w:tcPr>
            <w:tcW w:w="651" w:type="dxa"/>
            <w:vAlign w:val="center"/>
          </w:tcPr>
          <w:p w14:paraId="64189D2F" w14:textId="77777777" w:rsidR="00F026F2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1F5311A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3338</w:t>
            </w:r>
          </w:p>
        </w:tc>
        <w:tc>
          <w:tcPr>
            <w:tcW w:w="3118" w:type="dxa"/>
            <w:vAlign w:val="center"/>
          </w:tcPr>
          <w:p w14:paraId="50D91DFE" w14:textId="77777777" w:rsidR="00F026F2" w:rsidRPr="00EB1125" w:rsidRDefault="00F026F2" w:rsidP="0021491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（三十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七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）普通本科、高职本科录取类型来源情况</w:t>
            </w:r>
          </w:p>
        </w:tc>
        <w:tc>
          <w:tcPr>
            <w:tcW w:w="1985" w:type="dxa"/>
            <w:vAlign w:val="center"/>
          </w:tcPr>
          <w:p w14:paraId="3460697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2410" w:type="dxa"/>
            <w:vAlign w:val="center"/>
          </w:tcPr>
          <w:p w14:paraId="71BA21E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0118D5BF" w14:textId="77777777" w:rsidTr="00E767F5">
        <w:trPr>
          <w:jc w:val="center"/>
        </w:trPr>
        <w:tc>
          <w:tcPr>
            <w:tcW w:w="651" w:type="dxa"/>
            <w:vAlign w:val="center"/>
          </w:tcPr>
          <w:p w14:paraId="4970B902" w14:textId="77777777" w:rsidR="00F026F2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10</w:t>
            </w:r>
          </w:p>
        </w:tc>
        <w:tc>
          <w:tcPr>
            <w:tcW w:w="1134" w:type="dxa"/>
            <w:vAlign w:val="center"/>
          </w:tcPr>
          <w:p w14:paraId="04766DC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3339</w:t>
            </w:r>
          </w:p>
        </w:tc>
        <w:tc>
          <w:tcPr>
            <w:tcW w:w="3118" w:type="dxa"/>
            <w:vAlign w:val="center"/>
          </w:tcPr>
          <w:p w14:paraId="4E5E1BEC" w14:textId="77777777" w:rsidR="00F026F2" w:rsidRPr="00EB1125" w:rsidRDefault="00F026F2" w:rsidP="00214919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（三十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八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）普通本科、高职本科招生类型来源情况</w:t>
            </w:r>
          </w:p>
        </w:tc>
        <w:tc>
          <w:tcPr>
            <w:tcW w:w="1985" w:type="dxa"/>
            <w:vAlign w:val="center"/>
          </w:tcPr>
          <w:p w14:paraId="0B62022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招就处</w:t>
            </w:r>
          </w:p>
        </w:tc>
        <w:tc>
          <w:tcPr>
            <w:tcW w:w="2410" w:type="dxa"/>
            <w:vAlign w:val="center"/>
          </w:tcPr>
          <w:p w14:paraId="49F96EB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365A049D" w14:textId="77777777" w:rsidTr="00E767F5">
        <w:trPr>
          <w:jc w:val="center"/>
        </w:trPr>
        <w:tc>
          <w:tcPr>
            <w:tcW w:w="651" w:type="dxa"/>
            <w:vAlign w:val="center"/>
          </w:tcPr>
          <w:p w14:paraId="30CCB88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38CF2EF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3040</w:t>
            </w:r>
          </w:p>
        </w:tc>
        <w:tc>
          <w:tcPr>
            <w:tcW w:w="3118" w:type="dxa"/>
            <w:vAlign w:val="center"/>
          </w:tcPr>
          <w:p w14:paraId="7F489F1D" w14:textId="77777777" w:rsidR="00F026F2" w:rsidRPr="00EB1125" w:rsidRDefault="00214919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十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九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）学生变动情况</w:t>
            </w:r>
          </w:p>
        </w:tc>
        <w:tc>
          <w:tcPr>
            <w:tcW w:w="1985" w:type="dxa"/>
            <w:vAlign w:val="center"/>
          </w:tcPr>
          <w:p w14:paraId="200D0FA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、研究生处、</w:t>
            </w:r>
            <w:r w:rsidR="00214919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301F284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季报、年报</w:t>
            </w:r>
          </w:p>
        </w:tc>
      </w:tr>
      <w:tr w:rsidR="00EB1125" w:rsidRPr="00EB1125" w14:paraId="5F5EEC93" w14:textId="77777777" w:rsidTr="00E767F5">
        <w:trPr>
          <w:jc w:val="center"/>
        </w:trPr>
        <w:tc>
          <w:tcPr>
            <w:tcW w:w="651" w:type="dxa"/>
            <w:vAlign w:val="center"/>
          </w:tcPr>
          <w:p w14:paraId="366FD16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7AC22CF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3041</w:t>
            </w:r>
          </w:p>
        </w:tc>
        <w:tc>
          <w:tcPr>
            <w:tcW w:w="3118" w:type="dxa"/>
            <w:vAlign w:val="center"/>
          </w:tcPr>
          <w:p w14:paraId="064509C8" w14:textId="77777777" w:rsidR="00F026F2" w:rsidRPr="00EB1125" w:rsidRDefault="00214919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（四十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）在校生中死亡的主要原因</w:t>
            </w:r>
          </w:p>
        </w:tc>
        <w:tc>
          <w:tcPr>
            <w:tcW w:w="1985" w:type="dxa"/>
            <w:vAlign w:val="center"/>
          </w:tcPr>
          <w:p w14:paraId="2194FAB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学生处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、研究生处</w:t>
            </w:r>
          </w:p>
        </w:tc>
        <w:tc>
          <w:tcPr>
            <w:tcW w:w="2410" w:type="dxa"/>
            <w:vAlign w:val="center"/>
          </w:tcPr>
          <w:p w14:paraId="6B63667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季报、年报</w:t>
            </w:r>
          </w:p>
        </w:tc>
      </w:tr>
      <w:tr w:rsidR="00EB1125" w:rsidRPr="00EB1125" w14:paraId="21DC0394" w14:textId="77777777" w:rsidTr="00E767F5">
        <w:trPr>
          <w:jc w:val="center"/>
        </w:trPr>
        <w:tc>
          <w:tcPr>
            <w:tcW w:w="651" w:type="dxa"/>
            <w:vAlign w:val="center"/>
          </w:tcPr>
          <w:p w14:paraId="57A69B4B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2DA0688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3343</w:t>
            </w:r>
          </w:p>
        </w:tc>
        <w:tc>
          <w:tcPr>
            <w:tcW w:w="3118" w:type="dxa"/>
            <w:vAlign w:val="center"/>
          </w:tcPr>
          <w:p w14:paraId="7DD80765" w14:textId="77777777" w:rsidR="00F026F2" w:rsidRPr="00EB1125" w:rsidRDefault="00214919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（四十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二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）职业教育学生、高等教育学生休退学的主要原因</w:t>
            </w:r>
          </w:p>
        </w:tc>
        <w:tc>
          <w:tcPr>
            <w:tcW w:w="1985" w:type="dxa"/>
            <w:vAlign w:val="center"/>
          </w:tcPr>
          <w:p w14:paraId="63A0988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</w:t>
            </w:r>
            <w:r w:rsidR="00214919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、研究生处、</w:t>
            </w:r>
            <w:r w:rsidR="00214919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2308C0E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与季报数据一致</w:t>
            </w:r>
          </w:p>
        </w:tc>
      </w:tr>
      <w:tr w:rsidR="00EB1125" w:rsidRPr="00EB1125" w14:paraId="4F21DEE9" w14:textId="77777777" w:rsidTr="00E767F5">
        <w:trPr>
          <w:jc w:val="center"/>
        </w:trPr>
        <w:tc>
          <w:tcPr>
            <w:tcW w:w="651" w:type="dxa"/>
            <w:vAlign w:val="center"/>
          </w:tcPr>
          <w:p w14:paraId="1082131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4</w:t>
            </w:r>
          </w:p>
        </w:tc>
        <w:tc>
          <w:tcPr>
            <w:tcW w:w="1134" w:type="dxa"/>
            <w:vAlign w:val="center"/>
          </w:tcPr>
          <w:p w14:paraId="692245E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3045</w:t>
            </w:r>
          </w:p>
        </w:tc>
        <w:tc>
          <w:tcPr>
            <w:tcW w:w="3118" w:type="dxa"/>
            <w:vAlign w:val="center"/>
          </w:tcPr>
          <w:p w14:paraId="62E05069" w14:textId="77777777" w:rsidR="00F026F2" w:rsidRPr="00EB1125" w:rsidRDefault="00F026F2" w:rsidP="00823754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（四十</w:t>
            </w:r>
            <w:r w:rsidR="0082375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四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）在校生中其他情况</w:t>
            </w:r>
          </w:p>
        </w:tc>
        <w:tc>
          <w:tcPr>
            <w:tcW w:w="1985" w:type="dxa"/>
            <w:vAlign w:val="center"/>
          </w:tcPr>
          <w:p w14:paraId="5279AD6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组织部、教务处、学生处</w:t>
            </w:r>
            <w:r w:rsidR="0082375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、研究生处</w:t>
            </w:r>
          </w:p>
        </w:tc>
        <w:tc>
          <w:tcPr>
            <w:tcW w:w="2410" w:type="dxa"/>
            <w:vAlign w:val="center"/>
          </w:tcPr>
          <w:p w14:paraId="20FE196B" w14:textId="77AB9A4D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1521A5E6" w14:textId="77777777" w:rsidTr="00E767F5">
        <w:trPr>
          <w:jc w:val="center"/>
        </w:trPr>
        <w:tc>
          <w:tcPr>
            <w:tcW w:w="651" w:type="dxa"/>
            <w:vAlign w:val="center"/>
          </w:tcPr>
          <w:p w14:paraId="61715D9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55207EF6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3046</w:t>
            </w:r>
          </w:p>
        </w:tc>
        <w:tc>
          <w:tcPr>
            <w:tcW w:w="3118" w:type="dxa"/>
            <w:vAlign w:val="center"/>
          </w:tcPr>
          <w:p w14:paraId="5AB38F0A" w14:textId="77777777" w:rsidR="00F026F2" w:rsidRPr="00EB1125" w:rsidRDefault="00DB58F0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（四十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五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）国际学生基本情况</w:t>
            </w:r>
          </w:p>
        </w:tc>
        <w:tc>
          <w:tcPr>
            <w:tcW w:w="1985" w:type="dxa"/>
            <w:vAlign w:val="center"/>
          </w:tcPr>
          <w:p w14:paraId="35834D26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国际教育学院</w:t>
            </w:r>
          </w:p>
        </w:tc>
        <w:tc>
          <w:tcPr>
            <w:tcW w:w="2410" w:type="dxa"/>
            <w:vAlign w:val="center"/>
          </w:tcPr>
          <w:p w14:paraId="09336E7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767908B3" w14:textId="77777777" w:rsidTr="00E767F5">
        <w:trPr>
          <w:jc w:val="center"/>
        </w:trPr>
        <w:tc>
          <w:tcPr>
            <w:tcW w:w="651" w:type="dxa"/>
            <w:vAlign w:val="center"/>
          </w:tcPr>
          <w:p w14:paraId="46E613C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0391FEC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3347</w:t>
            </w:r>
          </w:p>
        </w:tc>
        <w:tc>
          <w:tcPr>
            <w:tcW w:w="3118" w:type="dxa"/>
            <w:vAlign w:val="center"/>
          </w:tcPr>
          <w:p w14:paraId="12E8F72F" w14:textId="77777777" w:rsidR="00F026F2" w:rsidRPr="00EB1125" w:rsidRDefault="00F026F2" w:rsidP="00DB58F0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（四十</w:t>
            </w:r>
            <w:r w:rsidR="00DB58F0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六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）对外开展培训情况</w:t>
            </w:r>
          </w:p>
        </w:tc>
        <w:tc>
          <w:tcPr>
            <w:tcW w:w="1985" w:type="dxa"/>
            <w:vAlign w:val="center"/>
          </w:tcPr>
          <w:p w14:paraId="0E5F917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035BDEA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3E103EEC" w14:textId="77777777" w:rsidTr="00E767F5">
        <w:trPr>
          <w:jc w:val="center"/>
        </w:trPr>
        <w:tc>
          <w:tcPr>
            <w:tcW w:w="651" w:type="dxa"/>
            <w:vAlign w:val="center"/>
          </w:tcPr>
          <w:p w14:paraId="1C4FB40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38BAA499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4352</w:t>
            </w:r>
          </w:p>
        </w:tc>
        <w:tc>
          <w:tcPr>
            <w:tcW w:w="3118" w:type="dxa"/>
            <w:vAlign w:val="center"/>
          </w:tcPr>
          <w:p w14:paraId="6B494790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（五十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一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）高等教育学校教职工情况</w:t>
            </w:r>
          </w:p>
        </w:tc>
        <w:tc>
          <w:tcPr>
            <w:tcW w:w="1985" w:type="dxa"/>
            <w:vAlign w:val="center"/>
          </w:tcPr>
          <w:p w14:paraId="754B522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659C73B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517CBB60" w14:textId="77777777" w:rsidTr="00E767F5">
        <w:trPr>
          <w:jc w:val="center"/>
        </w:trPr>
        <w:tc>
          <w:tcPr>
            <w:tcW w:w="651" w:type="dxa"/>
            <w:vAlign w:val="center"/>
          </w:tcPr>
          <w:p w14:paraId="104ABED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1E885FE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4354</w:t>
            </w:r>
          </w:p>
        </w:tc>
        <w:tc>
          <w:tcPr>
            <w:tcW w:w="3118" w:type="dxa"/>
            <w:vAlign w:val="center"/>
          </w:tcPr>
          <w:p w14:paraId="70D2F46E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（五十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）职业教育学校、高等教育学校专任教师分年龄情况</w:t>
            </w:r>
          </w:p>
        </w:tc>
        <w:tc>
          <w:tcPr>
            <w:tcW w:w="1985" w:type="dxa"/>
            <w:vAlign w:val="center"/>
          </w:tcPr>
          <w:p w14:paraId="67F81AEB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342D860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以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9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月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日满周岁计算</w:t>
            </w:r>
          </w:p>
        </w:tc>
      </w:tr>
      <w:tr w:rsidR="00EB1125" w:rsidRPr="00EB1125" w14:paraId="127D45EB" w14:textId="77777777" w:rsidTr="00E767F5">
        <w:trPr>
          <w:jc w:val="center"/>
        </w:trPr>
        <w:tc>
          <w:tcPr>
            <w:tcW w:w="651" w:type="dxa"/>
            <w:vAlign w:val="center"/>
          </w:tcPr>
          <w:p w14:paraId="392D281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1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1468E35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4358</w:t>
            </w:r>
          </w:p>
        </w:tc>
        <w:tc>
          <w:tcPr>
            <w:tcW w:w="3118" w:type="dxa"/>
            <w:vAlign w:val="center"/>
          </w:tcPr>
          <w:p w14:paraId="16E71FCF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（五十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七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）高等教育学校专任教师教学领域分学科门类情况</w:t>
            </w:r>
          </w:p>
        </w:tc>
        <w:tc>
          <w:tcPr>
            <w:tcW w:w="1985" w:type="dxa"/>
            <w:vAlign w:val="center"/>
          </w:tcPr>
          <w:p w14:paraId="3BBC047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37033E6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30380A93" w14:textId="77777777" w:rsidTr="00E767F5">
        <w:trPr>
          <w:jc w:val="center"/>
        </w:trPr>
        <w:tc>
          <w:tcPr>
            <w:tcW w:w="651" w:type="dxa"/>
            <w:vAlign w:val="center"/>
          </w:tcPr>
          <w:p w14:paraId="6AEFF5B3" w14:textId="77777777" w:rsidR="00F026F2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20</w:t>
            </w:r>
          </w:p>
        </w:tc>
        <w:tc>
          <w:tcPr>
            <w:tcW w:w="1134" w:type="dxa"/>
            <w:vAlign w:val="center"/>
          </w:tcPr>
          <w:p w14:paraId="12B1D01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4360</w:t>
            </w:r>
          </w:p>
        </w:tc>
        <w:tc>
          <w:tcPr>
            <w:tcW w:w="3118" w:type="dxa"/>
            <w:vAlign w:val="center"/>
          </w:tcPr>
          <w:p w14:paraId="4A899438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五十九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）职业教育学校、高等学校教师分学历（位）情况</w:t>
            </w:r>
          </w:p>
        </w:tc>
        <w:tc>
          <w:tcPr>
            <w:tcW w:w="1985" w:type="dxa"/>
            <w:vAlign w:val="center"/>
          </w:tcPr>
          <w:p w14:paraId="1B07FE3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1CB03D9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1E9FD92E" w14:textId="77777777" w:rsidTr="00E767F5">
        <w:trPr>
          <w:jc w:val="center"/>
        </w:trPr>
        <w:tc>
          <w:tcPr>
            <w:tcW w:w="651" w:type="dxa"/>
            <w:vAlign w:val="center"/>
          </w:tcPr>
          <w:p w14:paraId="70FA63C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1</w:t>
            </w:r>
          </w:p>
        </w:tc>
        <w:tc>
          <w:tcPr>
            <w:tcW w:w="1134" w:type="dxa"/>
            <w:vAlign w:val="center"/>
          </w:tcPr>
          <w:p w14:paraId="50D2698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4362</w:t>
            </w:r>
          </w:p>
        </w:tc>
        <w:tc>
          <w:tcPr>
            <w:tcW w:w="3118" w:type="dxa"/>
            <w:vAlign w:val="center"/>
          </w:tcPr>
          <w:p w14:paraId="3326A4A0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一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）高等教育学校教师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授课分类情况</w:t>
            </w:r>
          </w:p>
        </w:tc>
        <w:tc>
          <w:tcPr>
            <w:tcW w:w="1985" w:type="dxa"/>
            <w:vAlign w:val="center"/>
          </w:tcPr>
          <w:p w14:paraId="6C86666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lastRenderedPageBreak/>
              <w:t>人事处</w:t>
            </w:r>
          </w:p>
        </w:tc>
        <w:tc>
          <w:tcPr>
            <w:tcW w:w="2410" w:type="dxa"/>
            <w:vAlign w:val="center"/>
          </w:tcPr>
          <w:p w14:paraId="7B12E31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680B77CF" w14:textId="77777777" w:rsidTr="00E767F5">
        <w:trPr>
          <w:jc w:val="center"/>
        </w:trPr>
        <w:tc>
          <w:tcPr>
            <w:tcW w:w="651" w:type="dxa"/>
            <w:vAlign w:val="center"/>
          </w:tcPr>
          <w:p w14:paraId="755B871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535B2F5D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4063</w:t>
            </w:r>
          </w:p>
        </w:tc>
        <w:tc>
          <w:tcPr>
            <w:tcW w:w="3118" w:type="dxa"/>
            <w:vAlign w:val="center"/>
          </w:tcPr>
          <w:p w14:paraId="6C34D5BA" w14:textId="77777777" w:rsidR="00F026F2" w:rsidRPr="00EB1125" w:rsidRDefault="00F825DA" w:rsidP="00496101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二</w:t>
            </w:r>
            <w:r w:rsidR="00F026F2"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）专任教师变动情况</w:t>
            </w:r>
          </w:p>
        </w:tc>
        <w:tc>
          <w:tcPr>
            <w:tcW w:w="1985" w:type="dxa"/>
            <w:vAlign w:val="center"/>
          </w:tcPr>
          <w:p w14:paraId="41F843B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6C49D8B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2C04BC7C" w14:textId="77777777" w:rsidTr="00E767F5">
        <w:trPr>
          <w:jc w:val="center"/>
        </w:trPr>
        <w:tc>
          <w:tcPr>
            <w:tcW w:w="651" w:type="dxa"/>
            <w:vAlign w:val="center"/>
          </w:tcPr>
          <w:p w14:paraId="1B003B4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2F009E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4064</w:t>
            </w:r>
          </w:p>
        </w:tc>
        <w:tc>
          <w:tcPr>
            <w:tcW w:w="3118" w:type="dxa"/>
            <w:vAlign w:val="center"/>
          </w:tcPr>
          <w:p w14:paraId="7DB8082D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）心理咨询工作人员（心理健康教育教师）情况</w:t>
            </w:r>
          </w:p>
        </w:tc>
        <w:tc>
          <w:tcPr>
            <w:tcW w:w="1985" w:type="dxa"/>
            <w:vAlign w:val="center"/>
          </w:tcPr>
          <w:p w14:paraId="181EA7E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学生处</w:t>
            </w:r>
          </w:p>
        </w:tc>
        <w:tc>
          <w:tcPr>
            <w:tcW w:w="2410" w:type="dxa"/>
            <w:vAlign w:val="center"/>
          </w:tcPr>
          <w:p w14:paraId="6B1BFEA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5FBBBA46" w14:textId="77777777" w:rsidTr="00E767F5">
        <w:trPr>
          <w:jc w:val="center"/>
        </w:trPr>
        <w:tc>
          <w:tcPr>
            <w:tcW w:w="651" w:type="dxa"/>
            <w:vAlign w:val="center"/>
          </w:tcPr>
          <w:p w14:paraId="4CBFB1E5" w14:textId="77777777" w:rsidR="00F825DA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24</w:t>
            </w:r>
          </w:p>
        </w:tc>
        <w:tc>
          <w:tcPr>
            <w:tcW w:w="1134" w:type="dxa"/>
            <w:vAlign w:val="center"/>
          </w:tcPr>
          <w:p w14:paraId="711877A7" w14:textId="77777777" w:rsidR="00F825DA" w:rsidRPr="00EB1125" w:rsidRDefault="00F825DA" w:rsidP="00F825D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436</w:t>
            </w: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3118" w:type="dxa"/>
            <w:vAlign w:val="center"/>
          </w:tcPr>
          <w:p w14:paraId="52B33D39" w14:textId="77777777" w:rsidR="00F825DA" w:rsidRPr="00EB1125" w:rsidRDefault="00F825DA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（六十四）研究生指导教师情况</w:t>
            </w:r>
          </w:p>
        </w:tc>
        <w:tc>
          <w:tcPr>
            <w:tcW w:w="1985" w:type="dxa"/>
            <w:vAlign w:val="center"/>
          </w:tcPr>
          <w:p w14:paraId="4140A1C7" w14:textId="77777777" w:rsidR="00F825DA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研究生处</w:t>
            </w:r>
          </w:p>
        </w:tc>
        <w:tc>
          <w:tcPr>
            <w:tcW w:w="2410" w:type="dxa"/>
            <w:vAlign w:val="center"/>
          </w:tcPr>
          <w:p w14:paraId="678B229C" w14:textId="0D4B6E8B" w:rsidR="00F825DA" w:rsidRPr="00EB1125" w:rsidRDefault="00F825DA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4AB846E2" w14:textId="77777777" w:rsidTr="00E767F5">
        <w:trPr>
          <w:jc w:val="center"/>
        </w:trPr>
        <w:tc>
          <w:tcPr>
            <w:tcW w:w="651" w:type="dxa"/>
            <w:vAlign w:val="center"/>
          </w:tcPr>
          <w:p w14:paraId="3FE5F61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5</w:t>
            </w:r>
          </w:p>
        </w:tc>
        <w:tc>
          <w:tcPr>
            <w:tcW w:w="1134" w:type="dxa"/>
            <w:vAlign w:val="center"/>
          </w:tcPr>
          <w:p w14:paraId="741E579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4366</w:t>
            </w:r>
          </w:p>
        </w:tc>
        <w:tc>
          <w:tcPr>
            <w:tcW w:w="3118" w:type="dxa"/>
            <w:vAlign w:val="center"/>
          </w:tcPr>
          <w:p w14:paraId="4B14605A" w14:textId="77777777" w:rsidR="00F026F2" w:rsidRPr="00EB1125" w:rsidRDefault="00F026F2" w:rsidP="00F825DA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="00F825DA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五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）专职辅导员分年龄、专业技术职务、学历情况</w:t>
            </w:r>
          </w:p>
        </w:tc>
        <w:tc>
          <w:tcPr>
            <w:tcW w:w="1985" w:type="dxa"/>
            <w:vAlign w:val="center"/>
          </w:tcPr>
          <w:p w14:paraId="67C1449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学生处</w:t>
            </w:r>
          </w:p>
        </w:tc>
        <w:tc>
          <w:tcPr>
            <w:tcW w:w="2410" w:type="dxa"/>
            <w:vAlign w:val="center"/>
          </w:tcPr>
          <w:p w14:paraId="7C725F20" w14:textId="77777777" w:rsidR="00F026F2" w:rsidRPr="00EB1125" w:rsidRDefault="00F825DA" w:rsidP="00F825DA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研究生专职辅导员</w:t>
            </w:r>
          </w:p>
        </w:tc>
      </w:tr>
      <w:tr w:rsidR="00EB1125" w:rsidRPr="00EB1125" w14:paraId="6DD1AD7B" w14:textId="77777777" w:rsidTr="00E767F5">
        <w:trPr>
          <w:jc w:val="center"/>
        </w:trPr>
        <w:tc>
          <w:tcPr>
            <w:tcW w:w="651" w:type="dxa"/>
            <w:vAlign w:val="center"/>
          </w:tcPr>
          <w:p w14:paraId="1A843A79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6</w:t>
            </w:r>
          </w:p>
        </w:tc>
        <w:tc>
          <w:tcPr>
            <w:tcW w:w="1134" w:type="dxa"/>
            <w:vAlign w:val="center"/>
          </w:tcPr>
          <w:p w14:paraId="5DC3FCC9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4067</w:t>
            </w:r>
          </w:p>
        </w:tc>
        <w:tc>
          <w:tcPr>
            <w:tcW w:w="3118" w:type="dxa"/>
            <w:vAlign w:val="center"/>
          </w:tcPr>
          <w:p w14:paraId="42C59A23" w14:textId="77777777" w:rsidR="00F026F2" w:rsidRPr="00EB1125" w:rsidRDefault="00F026F2" w:rsidP="00362B4C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六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）教职工其他情况</w:t>
            </w:r>
          </w:p>
        </w:tc>
        <w:tc>
          <w:tcPr>
            <w:tcW w:w="1985" w:type="dxa"/>
            <w:vAlign w:val="center"/>
          </w:tcPr>
          <w:p w14:paraId="31B718D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组织部、统战部、人事处</w:t>
            </w:r>
          </w:p>
        </w:tc>
        <w:tc>
          <w:tcPr>
            <w:tcW w:w="2410" w:type="dxa"/>
            <w:vAlign w:val="center"/>
          </w:tcPr>
          <w:p w14:paraId="5841C28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345E827C" w14:textId="77777777" w:rsidTr="00E767F5">
        <w:trPr>
          <w:jc w:val="center"/>
        </w:trPr>
        <w:tc>
          <w:tcPr>
            <w:tcW w:w="651" w:type="dxa"/>
            <w:vAlign w:val="center"/>
          </w:tcPr>
          <w:p w14:paraId="1FF9371B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7</w:t>
            </w:r>
          </w:p>
        </w:tc>
        <w:tc>
          <w:tcPr>
            <w:tcW w:w="1134" w:type="dxa"/>
            <w:vAlign w:val="center"/>
          </w:tcPr>
          <w:p w14:paraId="36C3BE2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4068</w:t>
            </w:r>
          </w:p>
        </w:tc>
        <w:tc>
          <w:tcPr>
            <w:tcW w:w="3118" w:type="dxa"/>
            <w:vAlign w:val="center"/>
          </w:tcPr>
          <w:p w14:paraId="0E63CD78" w14:textId="77777777" w:rsidR="00F026F2" w:rsidRPr="00EB1125" w:rsidRDefault="00F026F2" w:rsidP="00362B4C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（六十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七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）专任教师接受培训情况</w:t>
            </w:r>
          </w:p>
        </w:tc>
        <w:tc>
          <w:tcPr>
            <w:tcW w:w="1985" w:type="dxa"/>
            <w:vAlign w:val="center"/>
          </w:tcPr>
          <w:p w14:paraId="25CE378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人事处</w:t>
            </w:r>
          </w:p>
        </w:tc>
        <w:tc>
          <w:tcPr>
            <w:tcW w:w="2410" w:type="dxa"/>
            <w:vAlign w:val="center"/>
          </w:tcPr>
          <w:p w14:paraId="7334319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27A22138" w14:textId="77777777" w:rsidTr="00E767F5">
        <w:trPr>
          <w:jc w:val="center"/>
        </w:trPr>
        <w:tc>
          <w:tcPr>
            <w:tcW w:w="651" w:type="dxa"/>
            <w:vAlign w:val="center"/>
          </w:tcPr>
          <w:p w14:paraId="28C09DC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8</w:t>
            </w:r>
          </w:p>
        </w:tc>
        <w:tc>
          <w:tcPr>
            <w:tcW w:w="1134" w:type="dxa"/>
            <w:vAlign w:val="center"/>
          </w:tcPr>
          <w:p w14:paraId="00727148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5374</w:t>
            </w:r>
          </w:p>
        </w:tc>
        <w:tc>
          <w:tcPr>
            <w:tcW w:w="3118" w:type="dxa"/>
            <w:vAlign w:val="center"/>
          </w:tcPr>
          <w:p w14:paraId="41708649" w14:textId="77777777" w:rsidR="00F026F2" w:rsidRPr="00EB1125" w:rsidRDefault="00F026F2" w:rsidP="00362B4C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（七十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三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）高等教育学校（普通）校舍情况</w:t>
            </w:r>
          </w:p>
        </w:tc>
        <w:tc>
          <w:tcPr>
            <w:tcW w:w="1985" w:type="dxa"/>
            <w:vAlign w:val="center"/>
          </w:tcPr>
          <w:p w14:paraId="14DC8207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2410" w:type="dxa"/>
            <w:vAlign w:val="center"/>
          </w:tcPr>
          <w:p w14:paraId="6A750DD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316A3B97" w14:textId="77777777" w:rsidTr="00E767F5">
        <w:trPr>
          <w:jc w:val="center"/>
        </w:trPr>
        <w:tc>
          <w:tcPr>
            <w:tcW w:w="651" w:type="dxa"/>
            <w:vAlign w:val="center"/>
          </w:tcPr>
          <w:p w14:paraId="11E128D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2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9</w:t>
            </w:r>
          </w:p>
        </w:tc>
        <w:tc>
          <w:tcPr>
            <w:tcW w:w="1134" w:type="dxa"/>
            <w:vAlign w:val="center"/>
          </w:tcPr>
          <w:p w14:paraId="05E80B6F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5377</w:t>
            </w:r>
          </w:p>
        </w:tc>
        <w:tc>
          <w:tcPr>
            <w:tcW w:w="3118" w:type="dxa"/>
            <w:vAlign w:val="center"/>
          </w:tcPr>
          <w:p w14:paraId="320B6091" w14:textId="77777777" w:rsidR="00F026F2" w:rsidRPr="00EB1125" w:rsidRDefault="00F026F2" w:rsidP="00362B4C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（七十</w:t>
            </w:r>
            <w:r w:rsidR="00362B4C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六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）职业教育学校、高等教育学校资产等办学条件</w:t>
            </w:r>
          </w:p>
        </w:tc>
        <w:tc>
          <w:tcPr>
            <w:tcW w:w="1985" w:type="dxa"/>
            <w:vAlign w:val="center"/>
          </w:tcPr>
          <w:p w14:paraId="798459D6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教务处、国资处、图书馆</w:t>
            </w:r>
          </w:p>
        </w:tc>
        <w:tc>
          <w:tcPr>
            <w:tcW w:w="2410" w:type="dxa"/>
            <w:vAlign w:val="center"/>
          </w:tcPr>
          <w:p w14:paraId="65776BA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EB1125" w:rsidRPr="00EB1125" w14:paraId="2F855BB9" w14:textId="77777777" w:rsidTr="00E767F5">
        <w:trPr>
          <w:jc w:val="center"/>
        </w:trPr>
        <w:tc>
          <w:tcPr>
            <w:tcW w:w="651" w:type="dxa"/>
            <w:vAlign w:val="center"/>
          </w:tcPr>
          <w:p w14:paraId="537CD9BC" w14:textId="77777777" w:rsidR="00F026F2" w:rsidRPr="00EB1125" w:rsidRDefault="00917D64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30</w:t>
            </w:r>
          </w:p>
        </w:tc>
        <w:tc>
          <w:tcPr>
            <w:tcW w:w="1134" w:type="dxa"/>
            <w:vAlign w:val="center"/>
          </w:tcPr>
          <w:p w14:paraId="77B9DEE1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8386</w:t>
            </w:r>
          </w:p>
        </w:tc>
        <w:tc>
          <w:tcPr>
            <w:tcW w:w="3118" w:type="dxa"/>
            <w:vAlign w:val="center"/>
          </w:tcPr>
          <w:p w14:paraId="30A858EC" w14:textId="77777777" w:rsidR="00F026F2" w:rsidRPr="00EB1125" w:rsidRDefault="00F026F2" w:rsidP="00917D64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（八十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五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）高等教育学校校园占地情况统计调查表（台账）</w:t>
            </w:r>
          </w:p>
        </w:tc>
        <w:tc>
          <w:tcPr>
            <w:tcW w:w="1985" w:type="dxa"/>
            <w:vAlign w:val="center"/>
          </w:tcPr>
          <w:p w14:paraId="456820E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2410" w:type="dxa"/>
            <w:vAlign w:val="center"/>
          </w:tcPr>
          <w:p w14:paraId="46C2856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2CAFC780" w14:textId="77777777" w:rsidTr="00E767F5">
        <w:trPr>
          <w:jc w:val="center"/>
        </w:trPr>
        <w:tc>
          <w:tcPr>
            <w:tcW w:w="651" w:type="dxa"/>
            <w:vAlign w:val="center"/>
          </w:tcPr>
          <w:p w14:paraId="2A1C99BB" w14:textId="77777777" w:rsidR="00F026F2" w:rsidRPr="00EB1125" w:rsidRDefault="00917D64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31</w:t>
            </w:r>
          </w:p>
        </w:tc>
        <w:tc>
          <w:tcPr>
            <w:tcW w:w="1134" w:type="dxa"/>
            <w:vAlign w:val="center"/>
          </w:tcPr>
          <w:p w14:paraId="26426663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8388</w:t>
            </w:r>
          </w:p>
        </w:tc>
        <w:tc>
          <w:tcPr>
            <w:tcW w:w="3118" w:type="dxa"/>
            <w:vAlign w:val="center"/>
          </w:tcPr>
          <w:p w14:paraId="5C5EBA6E" w14:textId="77777777" w:rsidR="00F026F2" w:rsidRPr="00EB1125" w:rsidRDefault="00F026F2" w:rsidP="00917D64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（八十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七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）高等教育学校（普通）校舍功能明细统计调查表（台账）</w:t>
            </w:r>
          </w:p>
        </w:tc>
        <w:tc>
          <w:tcPr>
            <w:tcW w:w="1985" w:type="dxa"/>
            <w:vAlign w:val="center"/>
          </w:tcPr>
          <w:p w14:paraId="3922FF54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国资处</w:t>
            </w:r>
          </w:p>
        </w:tc>
        <w:tc>
          <w:tcPr>
            <w:tcW w:w="2410" w:type="dxa"/>
            <w:vAlign w:val="center"/>
          </w:tcPr>
          <w:p w14:paraId="0EAA0C8A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分校区填报</w:t>
            </w:r>
          </w:p>
        </w:tc>
      </w:tr>
      <w:tr w:rsidR="00EB1125" w:rsidRPr="00EB1125" w14:paraId="1F16B113" w14:textId="77777777" w:rsidTr="00E767F5">
        <w:trPr>
          <w:jc w:val="center"/>
        </w:trPr>
        <w:tc>
          <w:tcPr>
            <w:tcW w:w="651" w:type="dxa"/>
            <w:vAlign w:val="center"/>
          </w:tcPr>
          <w:p w14:paraId="6E854A45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2</w:t>
            </w:r>
          </w:p>
        </w:tc>
        <w:tc>
          <w:tcPr>
            <w:tcW w:w="1134" w:type="dxa"/>
            <w:vAlign w:val="center"/>
          </w:tcPr>
          <w:p w14:paraId="0A7F31EE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8389</w:t>
            </w:r>
          </w:p>
        </w:tc>
        <w:tc>
          <w:tcPr>
            <w:tcW w:w="3118" w:type="dxa"/>
            <w:vAlign w:val="center"/>
          </w:tcPr>
          <w:p w14:paraId="4CAB2A7D" w14:textId="77777777" w:rsidR="00F026F2" w:rsidRPr="00EB1125" w:rsidRDefault="00F026F2" w:rsidP="00917D64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（八十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八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）对外开展培训明细统计调查表（台账）</w:t>
            </w:r>
          </w:p>
        </w:tc>
        <w:tc>
          <w:tcPr>
            <w:tcW w:w="1985" w:type="dxa"/>
            <w:vAlign w:val="center"/>
          </w:tcPr>
          <w:p w14:paraId="5D89CBA2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继培学院</w:t>
            </w:r>
          </w:p>
        </w:tc>
        <w:tc>
          <w:tcPr>
            <w:tcW w:w="2410" w:type="dxa"/>
            <w:vAlign w:val="center"/>
          </w:tcPr>
          <w:p w14:paraId="0A55F7F9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  <w:tr w:rsidR="00F026F2" w:rsidRPr="00EB1125" w14:paraId="52A06AE7" w14:textId="77777777" w:rsidTr="00E767F5">
        <w:trPr>
          <w:jc w:val="center"/>
        </w:trPr>
        <w:tc>
          <w:tcPr>
            <w:tcW w:w="651" w:type="dxa"/>
            <w:vAlign w:val="center"/>
          </w:tcPr>
          <w:p w14:paraId="4493E06C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3</w:t>
            </w:r>
          </w:p>
        </w:tc>
        <w:tc>
          <w:tcPr>
            <w:tcW w:w="1134" w:type="dxa"/>
            <w:vAlign w:val="center"/>
          </w:tcPr>
          <w:p w14:paraId="781563C0" w14:textId="77777777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教基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3393</w:t>
            </w:r>
          </w:p>
        </w:tc>
        <w:tc>
          <w:tcPr>
            <w:tcW w:w="3118" w:type="dxa"/>
            <w:vAlign w:val="center"/>
          </w:tcPr>
          <w:p w14:paraId="67A0B8C1" w14:textId="77777777" w:rsidR="00F026F2" w:rsidRPr="00EB1125" w:rsidRDefault="00F026F2" w:rsidP="00917D64">
            <w:pPr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（九十</w:t>
            </w:r>
            <w:r w:rsidR="00917D64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二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）中外合作办学机构及项目基本情况</w:t>
            </w:r>
          </w:p>
        </w:tc>
        <w:tc>
          <w:tcPr>
            <w:tcW w:w="1985" w:type="dxa"/>
            <w:vAlign w:val="center"/>
          </w:tcPr>
          <w:p w14:paraId="1BDCB5A2" w14:textId="6146353D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材料学院、</w:t>
            </w:r>
            <w:r w:rsidR="0069155F" w:rsidRPr="00EB1125">
              <w:rPr>
                <w:rFonts w:ascii="Times New Roman" w:eastAsia="方正仿宋_GBK" w:hAnsi="Times New Roman" w:cs="Times New Roman" w:hint="eastAsia"/>
                <w:color w:val="000000" w:themeColor="text1"/>
                <w:szCs w:val="21"/>
              </w:rPr>
              <w:t>数学</w:t>
            </w:r>
            <w:r w:rsidRPr="00EB1125"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  <w:t>学院、国际处</w:t>
            </w:r>
          </w:p>
        </w:tc>
        <w:tc>
          <w:tcPr>
            <w:tcW w:w="2410" w:type="dxa"/>
            <w:vAlign w:val="center"/>
          </w:tcPr>
          <w:p w14:paraId="7D30C271" w14:textId="21DC73A2" w:rsidR="00F026F2" w:rsidRPr="00EB1125" w:rsidRDefault="00F026F2" w:rsidP="00496101">
            <w:pPr>
              <w:jc w:val="center"/>
              <w:rPr>
                <w:rFonts w:ascii="Times New Roman" w:eastAsia="方正仿宋_GBK" w:hAnsi="Times New Roman" w:cs="Times New Roman"/>
                <w:color w:val="000000" w:themeColor="text1"/>
                <w:szCs w:val="21"/>
              </w:rPr>
            </w:pPr>
          </w:p>
        </w:tc>
      </w:tr>
    </w:tbl>
    <w:p w14:paraId="6F31F183" w14:textId="77777777" w:rsidR="004358AB" w:rsidRPr="00EB1125" w:rsidRDefault="004358AB" w:rsidP="00D31D50">
      <w:pPr>
        <w:spacing w:line="220" w:lineRule="atLeast"/>
        <w:rPr>
          <w:color w:val="000000" w:themeColor="text1"/>
        </w:rPr>
      </w:pPr>
    </w:p>
    <w:sectPr w:rsidR="004358AB" w:rsidRPr="00EB1125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1385A6" w14:textId="77777777" w:rsidR="007A782E" w:rsidRDefault="007A782E" w:rsidP="00A71EA4">
      <w:pPr>
        <w:spacing w:after="0"/>
      </w:pPr>
      <w:r>
        <w:separator/>
      </w:r>
    </w:p>
  </w:endnote>
  <w:endnote w:type="continuationSeparator" w:id="0">
    <w:p w14:paraId="17F2DB99" w14:textId="77777777" w:rsidR="007A782E" w:rsidRDefault="007A782E" w:rsidP="00A71EA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1B520FB" w14:textId="77777777" w:rsidR="007A782E" w:rsidRDefault="007A782E" w:rsidP="00A71EA4">
      <w:pPr>
        <w:spacing w:after="0"/>
      </w:pPr>
      <w:r>
        <w:separator/>
      </w:r>
    </w:p>
  </w:footnote>
  <w:footnote w:type="continuationSeparator" w:id="0">
    <w:p w14:paraId="3C0AFA06" w14:textId="77777777" w:rsidR="007A782E" w:rsidRDefault="007A782E" w:rsidP="00A71EA4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31D50"/>
    <w:rsid w:val="00042999"/>
    <w:rsid w:val="00086022"/>
    <w:rsid w:val="000A51DA"/>
    <w:rsid w:val="000B3F3C"/>
    <w:rsid w:val="001945D6"/>
    <w:rsid w:val="00194799"/>
    <w:rsid w:val="001F7C7D"/>
    <w:rsid w:val="00214919"/>
    <w:rsid w:val="00255922"/>
    <w:rsid w:val="002601FC"/>
    <w:rsid w:val="00283796"/>
    <w:rsid w:val="002C3698"/>
    <w:rsid w:val="00317E78"/>
    <w:rsid w:val="00323B43"/>
    <w:rsid w:val="003365A8"/>
    <w:rsid w:val="003539C8"/>
    <w:rsid w:val="00362B4C"/>
    <w:rsid w:val="003D37D8"/>
    <w:rsid w:val="00415FC5"/>
    <w:rsid w:val="00426133"/>
    <w:rsid w:val="004358AB"/>
    <w:rsid w:val="004519BF"/>
    <w:rsid w:val="004E2F8D"/>
    <w:rsid w:val="00596A83"/>
    <w:rsid w:val="005B18F7"/>
    <w:rsid w:val="00620241"/>
    <w:rsid w:val="006211E9"/>
    <w:rsid w:val="00675858"/>
    <w:rsid w:val="006763AE"/>
    <w:rsid w:val="0069155F"/>
    <w:rsid w:val="006934AB"/>
    <w:rsid w:val="006E4586"/>
    <w:rsid w:val="0075271F"/>
    <w:rsid w:val="007A782E"/>
    <w:rsid w:val="007B3631"/>
    <w:rsid w:val="00823754"/>
    <w:rsid w:val="008A03BF"/>
    <w:rsid w:val="008B7726"/>
    <w:rsid w:val="008D520B"/>
    <w:rsid w:val="008F49E4"/>
    <w:rsid w:val="00917D64"/>
    <w:rsid w:val="00935475"/>
    <w:rsid w:val="00941E53"/>
    <w:rsid w:val="009542D1"/>
    <w:rsid w:val="009A3A24"/>
    <w:rsid w:val="009D18D4"/>
    <w:rsid w:val="009E7FCB"/>
    <w:rsid w:val="009F4F85"/>
    <w:rsid w:val="00A71EA4"/>
    <w:rsid w:val="00A96D12"/>
    <w:rsid w:val="00AB3B8E"/>
    <w:rsid w:val="00AC388F"/>
    <w:rsid w:val="00C34D5F"/>
    <w:rsid w:val="00C502F8"/>
    <w:rsid w:val="00CF1F54"/>
    <w:rsid w:val="00D31D50"/>
    <w:rsid w:val="00D45ED5"/>
    <w:rsid w:val="00D90F40"/>
    <w:rsid w:val="00DB58F0"/>
    <w:rsid w:val="00DD42EA"/>
    <w:rsid w:val="00E238A1"/>
    <w:rsid w:val="00E72BEE"/>
    <w:rsid w:val="00E767F5"/>
    <w:rsid w:val="00EB1125"/>
    <w:rsid w:val="00ED6AF6"/>
    <w:rsid w:val="00EE72C3"/>
    <w:rsid w:val="00F0161F"/>
    <w:rsid w:val="00F026F2"/>
    <w:rsid w:val="00F06D5B"/>
    <w:rsid w:val="00F75F72"/>
    <w:rsid w:val="00F825DA"/>
    <w:rsid w:val="00F90258"/>
    <w:rsid w:val="00FD1753"/>
    <w:rsid w:val="00FE3B19"/>
    <w:rsid w:val="00FE5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50C191"/>
  <w15:docId w15:val="{B0C9FC3F-FF75-4A3A-BF0C-1052D146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paragraph" w:styleId="4">
    <w:name w:val="heading 4"/>
    <w:basedOn w:val="a"/>
    <w:link w:val="4Char"/>
    <w:uiPriority w:val="9"/>
    <w:qFormat/>
    <w:rsid w:val="00D45ED5"/>
    <w:pPr>
      <w:adjustRightInd/>
      <w:snapToGrid/>
      <w:spacing w:before="100" w:beforeAutospacing="1" w:after="100" w:afterAutospacing="1"/>
      <w:outlineLvl w:val="3"/>
    </w:pPr>
    <w:rPr>
      <w:rFonts w:ascii="宋体" w:eastAsia="宋体" w:hAnsi="宋体" w:cs="宋体"/>
      <w:b/>
      <w:bCs/>
      <w:sz w:val="24"/>
      <w:szCs w:val="24"/>
    </w:rPr>
  </w:style>
  <w:style w:type="paragraph" w:styleId="5">
    <w:name w:val="heading 5"/>
    <w:basedOn w:val="a"/>
    <w:link w:val="5Char"/>
    <w:uiPriority w:val="9"/>
    <w:qFormat/>
    <w:rsid w:val="00D45ED5"/>
    <w:pPr>
      <w:adjustRightInd/>
      <w:snapToGrid/>
      <w:spacing w:before="100" w:beforeAutospacing="1" w:after="100" w:afterAutospacing="1"/>
      <w:outlineLvl w:val="4"/>
    </w:pPr>
    <w:rPr>
      <w:rFonts w:ascii="宋体" w:eastAsia="宋体" w:hAnsi="宋体" w:cs="宋体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Char">
    <w:name w:val="标题 4 Char"/>
    <w:basedOn w:val="a0"/>
    <w:link w:val="4"/>
    <w:uiPriority w:val="9"/>
    <w:rsid w:val="00D45ED5"/>
    <w:rPr>
      <w:rFonts w:ascii="宋体" w:eastAsia="宋体" w:hAnsi="宋体" w:cs="宋体"/>
      <w:b/>
      <w:bCs/>
      <w:sz w:val="24"/>
      <w:szCs w:val="24"/>
    </w:rPr>
  </w:style>
  <w:style w:type="character" w:customStyle="1" w:styleId="5Char">
    <w:name w:val="标题 5 Char"/>
    <w:basedOn w:val="a0"/>
    <w:link w:val="5"/>
    <w:uiPriority w:val="9"/>
    <w:rsid w:val="00D45ED5"/>
    <w:rPr>
      <w:rFonts w:ascii="宋体" w:eastAsia="宋体" w:hAnsi="宋体" w:cs="宋体"/>
      <w:b/>
      <w:bCs/>
      <w:sz w:val="20"/>
      <w:szCs w:val="20"/>
    </w:rPr>
  </w:style>
  <w:style w:type="paragraph" w:styleId="a3">
    <w:name w:val="Normal (Web)"/>
    <w:basedOn w:val="a"/>
    <w:uiPriority w:val="99"/>
    <w:semiHidden/>
    <w:unhideWhenUsed/>
    <w:rsid w:val="00D45ED5"/>
    <w:pPr>
      <w:adjustRightInd/>
      <w:snapToGrid/>
      <w:spacing w:before="100" w:beforeAutospacing="1" w:after="100" w:afterAutospacing="1"/>
    </w:pPr>
    <w:rPr>
      <w:rFonts w:ascii="宋体" w:eastAsia="宋体" w:hAnsi="宋体" w:cs="宋体"/>
      <w:sz w:val="24"/>
      <w:szCs w:val="24"/>
    </w:rPr>
  </w:style>
  <w:style w:type="character" w:styleId="a4">
    <w:name w:val="Strong"/>
    <w:basedOn w:val="a0"/>
    <w:uiPriority w:val="22"/>
    <w:qFormat/>
    <w:rsid w:val="00D45ED5"/>
    <w:rPr>
      <w:b/>
      <w:bCs/>
    </w:rPr>
  </w:style>
  <w:style w:type="character" w:styleId="a5">
    <w:name w:val="Hyperlink"/>
    <w:basedOn w:val="a0"/>
    <w:uiPriority w:val="99"/>
    <w:semiHidden/>
    <w:unhideWhenUsed/>
    <w:rsid w:val="00D45ED5"/>
    <w:rPr>
      <w:color w:val="0000FF"/>
      <w:u w:val="single"/>
    </w:rPr>
  </w:style>
  <w:style w:type="paragraph" w:styleId="a6">
    <w:name w:val="header"/>
    <w:basedOn w:val="a"/>
    <w:link w:val="Char"/>
    <w:uiPriority w:val="99"/>
    <w:semiHidden/>
    <w:unhideWhenUsed/>
    <w:rsid w:val="00A71EA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semiHidden/>
    <w:rsid w:val="00A71EA4"/>
    <w:rPr>
      <w:rFonts w:ascii="Tahoma" w:hAnsi="Tahoma"/>
      <w:sz w:val="18"/>
      <w:szCs w:val="18"/>
    </w:rPr>
  </w:style>
  <w:style w:type="paragraph" w:styleId="a7">
    <w:name w:val="footer"/>
    <w:basedOn w:val="a"/>
    <w:link w:val="Char0"/>
    <w:uiPriority w:val="99"/>
    <w:semiHidden/>
    <w:unhideWhenUsed/>
    <w:rsid w:val="00A71EA4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semiHidden/>
    <w:rsid w:val="00A71EA4"/>
    <w:rPr>
      <w:rFonts w:ascii="Tahoma" w:hAnsi="Tahoma"/>
      <w:sz w:val="18"/>
      <w:szCs w:val="18"/>
    </w:rPr>
  </w:style>
  <w:style w:type="table" w:customStyle="1" w:styleId="1">
    <w:name w:val="网格型1"/>
    <w:basedOn w:val="a1"/>
    <w:next w:val="a8"/>
    <w:uiPriority w:val="59"/>
    <w:rsid w:val="00F026F2"/>
    <w:pPr>
      <w:spacing w:after="0" w:line="240" w:lineRule="auto"/>
    </w:pPr>
    <w:rPr>
      <w:rFonts w:eastAsiaTheme="minorEastAsia"/>
      <w:kern w:val="2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1"/>
    <w:uiPriority w:val="59"/>
    <w:rsid w:val="00F026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065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2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375423920@qq.co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E22634C-943F-4589-A76C-44A76AABE2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1</Pages>
  <Words>451</Words>
  <Characters>2576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China</cp:lastModifiedBy>
  <cp:revision>97</cp:revision>
  <dcterms:created xsi:type="dcterms:W3CDTF">2008-09-11T17:20:00Z</dcterms:created>
  <dcterms:modified xsi:type="dcterms:W3CDTF">2024-09-23T01:06:00Z</dcterms:modified>
</cp:coreProperties>
</file>